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4"/>
        <w:gridCol w:w="4766"/>
      </w:tblGrid>
      <w:tr w:rsidR="006724A8" w:rsidTr="009F3C32">
        <w:tc>
          <w:tcPr>
            <w:tcW w:w="4788" w:type="dxa"/>
            <w:shd w:val="clear" w:color="auto" w:fill="0049BB"/>
          </w:tcPr>
          <w:p w:rsidR="006724A8" w:rsidRDefault="006724A8" w:rsidP="009F3C32">
            <w:pPr>
              <w:pStyle w:val="NoSpacing"/>
            </w:pPr>
            <w:bookmarkStart w:id="0" w:name="_GoBack"/>
            <w:bookmarkEnd w:id="0"/>
          </w:p>
        </w:tc>
        <w:tc>
          <w:tcPr>
            <w:tcW w:w="4788" w:type="dxa"/>
            <w:shd w:val="clear" w:color="auto" w:fill="0049BB"/>
          </w:tcPr>
          <w:p w:rsidR="006724A8" w:rsidRDefault="006724A8" w:rsidP="009F3C32">
            <w:pPr>
              <w:pStyle w:val="NoSpacing"/>
            </w:pPr>
          </w:p>
        </w:tc>
      </w:tr>
      <w:tr w:rsidR="006724A8" w:rsidTr="009F3C32">
        <w:trPr>
          <w:trHeight w:val="1332"/>
        </w:trPr>
        <w:tc>
          <w:tcPr>
            <w:tcW w:w="4788" w:type="dxa"/>
            <w:vAlign w:val="center"/>
          </w:tcPr>
          <w:p w:rsidR="006724A8" w:rsidRDefault="006724A8" w:rsidP="009F3C32">
            <w:pPr>
              <w:pStyle w:val="NoSpacing"/>
              <w:jc w:val="center"/>
              <w:rPr>
                <w:rFonts w:ascii="Myriad Pro Cond" w:hAnsi="Myriad Pro Cond"/>
                <w:color w:val="004990"/>
                <w:sz w:val="52"/>
                <w:szCs w:val="52"/>
              </w:rPr>
            </w:pPr>
            <w:r>
              <w:rPr>
                <w:rFonts w:ascii="Myriad Pro Cond" w:hAnsi="Myriad Pro Cond"/>
                <w:color w:val="004990"/>
                <w:sz w:val="52"/>
                <w:szCs w:val="52"/>
              </w:rPr>
              <w:t xml:space="preserve">First Year Seminar: </w:t>
            </w:r>
          </w:p>
          <w:p w:rsidR="006724A8" w:rsidRPr="004F2EA5" w:rsidRDefault="006724A8" w:rsidP="009F3C32">
            <w:pPr>
              <w:pStyle w:val="NoSpacing"/>
              <w:jc w:val="center"/>
              <w:rPr>
                <w:rFonts w:ascii="Myriad Pro Cond" w:hAnsi="Myriad Pro Cond"/>
                <w:sz w:val="52"/>
                <w:szCs w:val="52"/>
              </w:rPr>
            </w:pPr>
            <w:r>
              <w:rPr>
                <w:rFonts w:ascii="Myriad Pro Cond" w:hAnsi="Myriad Pro Cond"/>
                <w:color w:val="004990"/>
                <w:sz w:val="52"/>
                <w:szCs w:val="52"/>
              </w:rPr>
              <w:t>Spring 2016</w:t>
            </w:r>
          </w:p>
        </w:tc>
        <w:tc>
          <w:tcPr>
            <w:tcW w:w="4788" w:type="dxa"/>
          </w:tcPr>
          <w:p w:rsidR="006724A8" w:rsidRDefault="006724A8" w:rsidP="009F3C32">
            <w:pPr>
              <w:pStyle w:val="NoSpacing"/>
              <w:jc w:val="right"/>
            </w:pPr>
            <w:r>
              <w:rPr>
                <w:noProof/>
              </w:rPr>
              <w:drawing>
                <wp:inline distT="0" distB="0" distL="0" distR="0" wp14:anchorId="031C02CD" wp14:editId="64A41457">
                  <wp:extent cx="2714625" cy="800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CC_GradientShield_logo2010.eps"/>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14625" cy="800100"/>
                          </a:xfrm>
                          <a:prstGeom prst="rect">
                            <a:avLst/>
                          </a:prstGeom>
                        </pic:spPr>
                      </pic:pic>
                    </a:graphicData>
                  </a:graphic>
                </wp:inline>
              </w:drawing>
            </w:r>
          </w:p>
        </w:tc>
      </w:tr>
      <w:tr w:rsidR="006724A8" w:rsidTr="009F3C32">
        <w:tc>
          <w:tcPr>
            <w:tcW w:w="4788" w:type="dxa"/>
            <w:shd w:val="clear" w:color="auto" w:fill="0049BB"/>
            <w:vAlign w:val="center"/>
          </w:tcPr>
          <w:p w:rsidR="006724A8" w:rsidRPr="004F2EA5" w:rsidRDefault="006724A8" w:rsidP="009F3C32">
            <w:pPr>
              <w:pStyle w:val="NoSpacing"/>
              <w:jc w:val="center"/>
              <w:rPr>
                <w:rFonts w:ascii="Myriad Pro Cond" w:hAnsi="Myriad Pro Cond"/>
                <w:color w:val="FFFFFF" w:themeColor="background1"/>
                <w:sz w:val="24"/>
                <w:szCs w:val="24"/>
              </w:rPr>
            </w:pPr>
            <w:r w:rsidRPr="004F2EA5">
              <w:rPr>
                <w:rFonts w:ascii="Myriad Pro Cond" w:hAnsi="Myriad Pro Cond"/>
                <w:color w:val="FFFFFF" w:themeColor="background1"/>
                <w:sz w:val="24"/>
                <w:szCs w:val="24"/>
              </w:rPr>
              <w:t>Office of Institutional Research</w:t>
            </w:r>
          </w:p>
        </w:tc>
        <w:tc>
          <w:tcPr>
            <w:tcW w:w="4788" w:type="dxa"/>
            <w:shd w:val="clear" w:color="auto" w:fill="0049BB"/>
            <w:vAlign w:val="center"/>
          </w:tcPr>
          <w:p w:rsidR="006724A8" w:rsidRPr="004F2EA5" w:rsidRDefault="006724A8" w:rsidP="009F3C32">
            <w:pPr>
              <w:pStyle w:val="NoSpacing"/>
              <w:jc w:val="center"/>
              <w:rPr>
                <w:rFonts w:ascii="Myriad Pro Cond" w:hAnsi="Myriad Pro Cond"/>
                <w:color w:val="FFFFFF" w:themeColor="background1"/>
                <w:sz w:val="24"/>
                <w:szCs w:val="24"/>
              </w:rPr>
            </w:pPr>
            <w:r>
              <w:rPr>
                <w:rFonts w:ascii="Myriad Pro Cond" w:hAnsi="Myriad Pro Cond"/>
                <w:color w:val="FFFFFF" w:themeColor="background1"/>
                <w:sz w:val="24"/>
                <w:szCs w:val="24"/>
              </w:rPr>
              <w:t>October 2016</w:t>
            </w:r>
          </w:p>
        </w:tc>
      </w:tr>
    </w:tbl>
    <w:p w:rsidR="006724A8" w:rsidRDefault="006724A8">
      <w:pPr>
        <w:contextualSpacing/>
      </w:pPr>
    </w:p>
    <w:p w:rsidR="00816D2A" w:rsidRDefault="00816D2A">
      <w:pPr>
        <w:contextualSpacing/>
      </w:pPr>
    </w:p>
    <w:p w:rsidR="00816D2A" w:rsidRDefault="00816D2A">
      <w:pPr>
        <w:contextualSpacing/>
      </w:pPr>
    </w:p>
    <w:p w:rsidR="00816D2A" w:rsidRDefault="00816D2A">
      <w:pPr>
        <w:contextualSpacing/>
      </w:pPr>
    </w:p>
    <w:p w:rsidR="008A7D41" w:rsidRDefault="008A7D41">
      <w:pPr>
        <w:contextualSpacing/>
      </w:pPr>
      <w:r>
        <w:t>NECC offered the first College Success Seminar (CSS) course section in the Spring 2009 semester. Beginning in Fall 2010</w:t>
      </w:r>
      <w:r w:rsidR="0013006C">
        <w:t>,</w:t>
      </w:r>
      <w:r>
        <w:t xml:space="preserve"> the first revamped CSS sections were offered as one of three of the Achieving the Dream (AtD) strategies to improve student success. That first section had an enrollment of sixteen students. As displayed in Figure 1, CSS has grown over the subsequent semesters</w:t>
      </w:r>
      <w:r w:rsidR="0036280C">
        <w:t>, though it generally reflects the rise and fall of NECC’s overall enrollment.</w:t>
      </w:r>
      <w:r>
        <w:t xml:space="preserve"> In Fall 2015, the course was renamed First Year Seminar (FYS) but its content remained basically the same. CSS/FYS completers have demonstrated increased success over non-CSS/FYS completers with several variables.</w:t>
      </w:r>
    </w:p>
    <w:p w:rsidR="008A7D41" w:rsidRDefault="008A7D41">
      <w:pPr>
        <w:contextualSpacing/>
      </w:pPr>
    </w:p>
    <w:p w:rsidR="00761B53" w:rsidRPr="00761B53" w:rsidRDefault="00761B53">
      <w:pPr>
        <w:contextualSpacing/>
        <w:rPr>
          <w:b/>
          <w:sz w:val="20"/>
          <w:szCs w:val="20"/>
        </w:rPr>
      </w:pPr>
      <w:r w:rsidRPr="00761B53">
        <w:rPr>
          <w:b/>
          <w:sz w:val="20"/>
          <w:szCs w:val="20"/>
        </w:rPr>
        <w:t>Figure 1</w:t>
      </w:r>
    </w:p>
    <w:p w:rsidR="008A7D41" w:rsidRDefault="00517AEE">
      <w:pPr>
        <w:contextualSpacing/>
      </w:pPr>
      <w:r>
        <w:rPr>
          <w:noProof/>
        </w:rPr>
        <w:drawing>
          <wp:inline distT="0" distB="0" distL="0" distR="0">
            <wp:extent cx="2971800" cy="18669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7D70F1">
        <w:rPr>
          <w:noProof/>
        </w:rPr>
        <w:drawing>
          <wp:inline distT="0" distB="0" distL="0" distR="0" wp14:anchorId="5AC45D08" wp14:editId="3A31E0FC">
            <wp:extent cx="2924175" cy="1866900"/>
            <wp:effectExtent l="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148D5" w:rsidRDefault="006148D5">
      <w:pPr>
        <w:contextualSpacing/>
      </w:pPr>
    </w:p>
    <w:p w:rsidR="008A7D41" w:rsidRDefault="008A7D41">
      <w:pPr>
        <w:contextualSpacing/>
      </w:pPr>
      <w:r>
        <w:t>T</w:t>
      </w:r>
      <w:r w:rsidR="00625D0A">
        <w:t>able 1 shows that the student populations that have been targeted by the college for improved academic performance are being served by FYS.</w:t>
      </w:r>
    </w:p>
    <w:p w:rsidR="007D62A7" w:rsidRDefault="007D62A7">
      <w:pPr>
        <w:contextualSpacing/>
      </w:pPr>
    </w:p>
    <w:p w:rsidR="00816D2A" w:rsidRDefault="00816D2A">
      <w:pPr>
        <w:contextualSpacing/>
        <w:rPr>
          <w:b/>
          <w:sz w:val="20"/>
          <w:szCs w:val="20"/>
        </w:rPr>
      </w:pPr>
    </w:p>
    <w:p w:rsidR="00816D2A" w:rsidRDefault="00816D2A">
      <w:pPr>
        <w:contextualSpacing/>
        <w:rPr>
          <w:b/>
          <w:sz w:val="20"/>
          <w:szCs w:val="20"/>
        </w:rPr>
      </w:pPr>
    </w:p>
    <w:p w:rsidR="00816D2A" w:rsidRDefault="00816D2A">
      <w:pPr>
        <w:contextualSpacing/>
        <w:rPr>
          <w:b/>
          <w:sz w:val="20"/>
          <w:szCs w:val="20"/>
        </w:rPr>
      </w:pPr>
    </w:p>
    <w:p w:rsidR="00816D2A" w:rsidRDefault="00816D2A">
      <w:pPr>
        <w:contextualSpacing/>
        <w:rPr>
          <w:b/>
          <w:sz w:val="20"/>
          <w:szCs w:val="20"/>
        </w:rPr>
      </w:pPr>
    </w:p>
    <w:p w:rsidR="00816D2A" w:rsidRDefault="00816D2A">
      <w:pPr>
        <w:contextualSpacing/>
        <w:rPr>
          <w:b/>
          <w:sz w:val="20"/>
          <w:szCs w:val="20"/>
        </w:rPr>
      </w:pPr>
    </w:p>
    <w:p w:rsidR="00816D2A" w:rsidRDefault="00816D2A">
      <w:pPr>
        <w:contextualSpacing/>
        <w:rPr>
          <w:b/>
          <w:sz w:val="20"/>
          <w:szCs w:val="20"/>
        </w:rPr>
      </w:pPr>
    </w:p>
    <w:p w:rsidR="00816D2A" w:rsidRDefault="00816D2A">
      <w:pPr>
        <w:contextualSpacing/>
        <w:rPr>
          <w:b/>
          <w:sz w:val="20"/>
          <w:szCs w:val="20"/>
        </w:rPr>
      </w:pPr>
    </w:p>
    <w:p w:rsidR="00816D2A" w:rsidRDefault="00816D2A">
      <w:pPr>
        <w:contextualSpacing/>
        <w:rPr>
          <w:b/>
          <w:sz w:val="20"/>
          <w:szCs w:val="20"/>
        </w:rPr>
      </w:pPr>
    </w:p>
    <w:p w:rsidR="00816D2A" w:rsidRDefault="00816D2A">
      <w:pPr>
        <w:contextualSpacing/>
        <w:rPr>
          <w:b/>
          <w:sz w:val="20"/>
          <w:szCs w:val="20"/>
        </w:rPr>
      </w:pPr>
    </w:p>
    <w:p w:rsidR="00816D2A" w:rsidRDefault="00816D2A">
      <w:pPr>
        <w:contextualSpacing/>
        <w:rPr>
          <w:b/>
          <w:sz w:val="20"/>
          <w:szCs w:val="20"/>
        </w:rPr>
      </w:pPr>
    </w:p>
    <w:p w:rsidR="00816D2A" w:rsidRDefault="00816D2A">
      <w:pPr>
        <w:contextualSpacing/>
        <w:rPr>
          <w:b/>
          <w:sz w:val="20"/>
          <w:szCs w:val="20"/>
        </w:rPr>
      </w:pPr>
    </w:p>
    <w:p w:rsidR="00816D2A" w:rsidRDefault="00816D2A">
      <w:pPr>
        <w:contextualSpacing/>
        <w:rPr>
          <w:b/>
          <w:sz w:val="20"/>
          <w:szCs w:val="20"/>
        </w:rPr>
      </w:pPr>
    </w:p>
    <w:p w:rsidR="007D62A7" w:rsidRPr="007D62A7" w:rsidRDefault="007D62A7">
      <w:pPr>
        <w:contextualSpacing/>
        <w:rPr>
          <w:b/>
          <w:sz w:val="20"/>
          <w:szCs w:val="20"/>
        </w:rPr>
      </w:pPr>
      <w:r w:rsidRPr="007D62A7">
        <w:rPr>
          <w:b/>
          <w:sz w:val="20"/>
          <w:szCs w:val="20"/>
        </w:rPr>
        <w:t>Table 1.</w:t>
      </w:r>
    </w:p>
    <w:tbl>
      <w:tblPr>
        <w:tblW w:w="5825" w:type="dxa"/>
        <w:tblLayout w:type="fixed"/>
        <w:tblLook w:val="04A0" w:firstRow="1" w:lastRow="0" w:firstColumn="1" w:lastColumn="0" w:noHBand="0" w:noVBand="1"/>
      </w:tblPr>
      <w:tblGrid>
        <w:gridCol w:w="1610"/>
        <w:gridCol w:w="810"/>
        <w:gridCol w:w="1225"/>
        <w:gridCol w:w="822"/>
        <w:gridCol w:w="1358"/>
      </w:tblGrid>
      <w:tr w:rsidR="007D62A7" w:rsidRPr="00D16DE5" w:rsidTr="0013006C">
        <w:trPr>
          <w:trHeight w:val="628"/>
        </w:trPr>
        <w:tc>
          <w:tcPr>
            <w:tcW w:w="1610" w:type="dxa"/>
            <w:tcBorders>
              <w:top w:val="single" w:sz="8" w:space="0" w:color="auto"/>
              <w:left w:val="single" w:sz="8" w:space="0" w:color="auto"/>
              <w:bottom w:val="single" w:sz="4" w:space="0" w:color="auto"/>
              <w:right w:val="nil"/>
            </w:tcBorders>
            <w:shd w:val="clear" w:color="000000" w:fill="D9D9D9"/>
            <w:noWrap/>
            <w:vAlign w:val="center"/>
            <w:hideMark/>
          </w:tcPr>
          <w:p w:rsidR="007D62A7" w:rsidRPr="007D62A7" w:rsidRDefault="007D62A7" w:rsidP="00B5754C">
            <w:pPr>
              <w:jc w:val="center"/>
              <w:rPr>
                <w:rFonts w:eastAsia="Times New Roman" w:cs="Arial"/>
                <w:b/>
                <w:bCs/>
                <w:color w:val="000000"/>
              </w:rPr>
            </w:pPr>
          </w:p>
        </w:tc>
        <w:tc>
          <w:tcPr>
            <w:tcW w:w="2035" w:type="dxa"/>
            <w:gridSpan w:val="2"/>
            <w:tcBorders>
              <w:top w:val="single" w:sz="8" w:space="0" w:color="auto"/>
              <w:left w:val="single" w:sz="8" w:space="0" w:color="auto"/>
              <w:bottom w:val="single" w:sz="4" w:space="0" w:color="auto"/>
              <w:right w:val="single" w:sz="8" w:space="0" w:color="000000"/>
            </w:tcBorders>
            <w:shd w:val="clear" w:color="000000" w:fill="D9D9D9"/>
            <w:vAlign w:val="center"/>
            <w:hideMark/>
          </w:tcPr>
          <w:p w:rsidR="007D62A7" w:rsidRPr="007D62A7" w:rsidRDefault="00DD334B" w:rsidP="00B5754C">
            <w:pPr>
              <w:jc w:val="center"/>
              <w:rPr>
                <w:rFonts w:eastAsia="Times New Roman" w:cs="Arial"/>
                <w:b/>
                <w:bCs/>
                <w:color w:val="000000"/>
              </w:rPr>
            </w:pPr>
            <w:r>
              <w:rPr>
                <w:rFonts w:eastAsia="Times New Roman" w:cs="Arial"/>
                <w:b/>
                <w:bCs/>
                <w:color w:val="000000"/>
              </w:rPr>
              <w:t>FYS</w:t>
            </w:r>
            <w:r w:rsidR="00E46CD0">
              <w:rPr>
                <w:rFonts w:eastAsia="Times New Roman" w:cs="Arial"/>
                <w:b/>
                <w:bCs/>
                <w:color w:val="000000"/>
              </w:rPr>
              <w:t>-Spring 2016</w:t>
            </w:r>
            <w:r w:rsidR="007D62A7" w:rsidRPr="007D62A7">
              <w:rPr>
                <w:rFonts w:eastAsia="Times New Roman" w:cs="Arial"/>
                <w:b/>
                <w:bCs/>
                <w:color w:val="000000"/>
              </w:rPr>
              <w:t xml:space="preserve"> Demographics</w:t>
            </w:r>
          </w:p>
        </w:tc>
        <w:tc>
          <w:tcPr>
            <w:tcW w:w="2180" w:type="dxa"/>
            <w:gridSpan w:val="2"/>
            <w:tcBorders>
              <w:top w:val="single" w:sz="8" w:space="0" w:color="auto"/>
              <w:left w:val="nil"/>
              <w:bottom w:val="single" w:sz="4" w:space="0" w:color="auto"/>
              <w:right w:val="single" w:sz="8" w:space="0" w:color="000000"/>
            </w:tcBorders>
            <w:shd w:val="clear" w:color="000000" w:fill="D9D9D9"/>
            <w:vAlign w:val="center"/>
            <w:hideMark/>
          </w:tcPr>
          <w:p w:rsidR="007D62A7" w:rsidRPr="007D62A7" w:rsidRDefault="007D62A7" w:rsidP="00B5754C">
            <w:pPr>
              <w:jc w:val="center"/>
              <w:rPr>
                <w:rFonts w:eastAsia="Times New Roman" w:cs="Arial"/>
                <w:b/>
                <w:bCs/>
                <w:color w:val="000000"/>
              </w:rPr>
            </w:pPr>
            <w:r w:rsidRPr="007D62A7">
              <w:rPr>
                <w:rFonts w:eastAsia="Times New Roman" w:cs="Arial"/>
                <w:b/>
                <w:bCs/>
                <w:color w:val="000000"/>
              </w:rPr>
              <w:t>Overall College Population</w:t>
            </w:r>
          </w:p>
        </w:tc>
      </w:tr>
      <w:tr w:rsidR="007D62A7" w:rsidRPr="00D16DE5" w:rsidTr="00B5754C">
        <w:trPr>
          <w:trHeight w:val="300"/>
        </w:trPr>
        <w:tc>
          <w:tcPr>
            <w:tcW w:w="1610" w:type="dxa"/>
            <w:tcBorders>
              <w:top w:val="nil"/>
              <w:left w:val="single" w:sz="8" w:space="0" w:color="auto"/>
              <w:bottom w:val="single" w:sz="4" w:space="0" w:color="auto"/>
              <w:right w:val="nil"/>
            </w:tcBorders>
            <w:shd w:val="clear" w:color="auto" w:fill="auto"/>
            <w:noWrap/>
            <w:vAlign w:val="center"/>
            <w:hideMark/>
          </w:tcPr>
          <w:p w:rsidR="007D62A7" w:rsidRPr="007D62A7" w:rsidRDefault="007D62A7" w:rsidP="00B5754C">
            <w:pPr>
              <w:jc w:val="center"/>
              <w:rPr>
                <w:rFonts w:eastAsia="Times New Roman" w:cs="Arial"/>
                <w:color w:val="000000"/>
              </w:rPr>
            </w:pPr>
          </w:p>
        </w:tc>
        <w:tc>
          <w:tcPr>
            <w:tcW w:w="810" w:type="dxa"/>
            <w:tcBorders>
              <w:top w:val="nil"/>
              <w:left w:val="single" w:sz="8" w:space="0" w:color="auto"/>
              <w:bottom w:val="single" w:sz="4" w:space="0" w:color="auto"/>
              <w:right w:val="single" w:sz="4" w:space="0" w:color="auto"/>
            </w:tcBorders>
            <w:shd w:val="clear" w:color="auto" w:fill="auto"/>
            <w:noWrap/>
            <w:vAlign w:val="center"/>
            <w:hideMark/>
          </w:tcPr>
          <w:p w:rsidR="007D62A7" w:rsidRPr="007D62A7" w:rsidRDefault="007D62A7" w:rsidP="00B5754C">
            <w:pPr>
              <w:jc w:val="center"/>
              <w:rPr>
                <w:rFonts w:eastAsia="Times New Roman" w:cs="Arial"/>
                <w:color w:val="000000"/>
              </w:rPr>
            </w:pPr>
            <w:r w:rsidRPr="007D62A7">
              <w:rPr>
                <w:rFonts w:eastAsia="Times New Roman" w:cs="Arial"/>
                <w:color w:val="000000"/>
              </w:rPr>
              <w:t>Count</w:t>
            </w:r>
          </w:p>
        </w:tc>
        <w:tc>
          <w:tcPr>
            <w:tcW w:w="1225" w:type="dxa"/>
            <w:tcBorders>
              <w:top w:val="nil"/>
              <w:left w:val="nil"/>
              <w:bottom w:val="single" w:sz="4" w:space="0" w:color="auto"/>
              <w:right w:val="single" w:sz="8" w:space="0" w:color="auto"/>
            </w:tcBorders>
            <w:shd w:val="clear" w:color="auto" w:fill="auto"/>
            <w:noWrap/>
            <w:vAlign w:val="center"/>
            <w:hideMark/>
          </w:tcPr>
          <w:p w:rsidR="007D62A7" w:rsidRPr="007D62A7" w:rsidRDefault="007D62A7" w:rsidP="00B5754C">
            <w:pPr>
              <w:jc w:val="center"/>
              <w:rPr>
                <w:rFonts w:eastAsia="Times New Roman" w:cs="Arial"/>
                <w:color w:val="000000"/>
              </w:rPr>
            </w:pPr>
            <w:r w:rsidRPr="007D62A7">
              <w:rPr>
                <w:rFonts w:eastAsia="Times New Roman" w:cs="Arial"/>
                <w:color w:val="000000"/>
              </w:rPr>
              <w:t>% of Total</w:t>
            </w:r>
          </w:p>
        </w:tc>
        <w:tc>
          <w:tcPr>
            <w:tcW w:w="822" w:type="dxa"/>
            <w:tcBorders>
              <w:top w:val="nil"/>
              <w:left w:val="nil"/>
              <w:bottom w:val="single" w:sz="4" w:space="0" w:color="auto"/>
              <w:right w:val="single" w:sz="4" w:space="0" w:color="auto"/>
            </w:tcBorders>
            <w:shd w:val="clear" w:color="auto" w:fill="auto"/>
            <w:noWrap/>
            <w:vAlign w:val="center"/>
            <w:hideMark/>
          </w:tcPr>
          <w:p w:rsidR="007D62A7" w:rsidRPr="007D62A7" w:rsidRDefault="007D62A7" w:rsidP="00B5754C">
            <w:pPr>
              <w:jc w:val="center"/>
              <w:rPr>
                <w:rFonts w:eastAsia="Times New Roman" w:cs="Arial"/>
                <w:color w:val="000000"/>
              </w:rPr>
            </w:pPr>
            <w:r w:rsidRPr="007D62A7">
              <w:rPr>
                <w:rFonts w:eastAsia="Times New Roman" w:cs="Arial"/>
                <w:color w:val="000000"/>
              </w:rPr>
              <w:t>Count</w:t>
            </w:r>
          </w:p>
        </w:tc>
        <w:tc>
          <w:tcPr>
            <w:tcW w:w="1358" w:type="dxa"/>
            <w:tcBorders>
              <w:top w:val="nil"/>
              <w:left w:val="nil"/>
              <w:bottom w:val="single" w:sz="4" w:space="0" w:color="auto"/>
              <w:right w:val="single" w:sz="8" w:space="0" w:color="auto"/>
            </w:tcBorders>
            <w:shd w:val="clear" w:color="auto" w:fill="auto"/>
            <w:noWrap/>
            <w:vAlign w:val="center"/>
            <w:hideMark/>
          </w:tcPr>
          <w:p w:rsidR="007D62A7" w:rsidRPr="007D62A7" w:rsidRDefault="007D62A7" w:rsidP="00B5754C">
            <w:pPr>
              <w:jc w:val="center"/>
              <w:rPr>
                <w:rFonts w:eastAsia="Times New Roman" w:cs="Arial"/>
                <w:color w:val="000000"/>
              </w:rPr>
            </w:pPr>
            <w:r w:rsidRPr="007D62A7">
              <w:rPr>
                <w:rFonts w:eastAsia="Times New Roman" w:cs="Arial"/>
                <w:color w:val="000000"/>
              </w:rPr>
              <w:t>% of Total</w:t>
            </w:r>
          </w:p>
        </w:tc>
      </w:tr>
      <w:tr w:rsidR="007D62A7" w:rsidRPr="00D16DE5" w:rsidTr="00B5754C">
        <w:trPr>
          <w:trHeight w:val="300"/>
        </w:trPr>
        <w:tc>
          <w:tcPr>
            <w:tcW w:w="1610" w:type="dxa"/>
            <w:tcBorders>
              <w:top w:val="nil"/>
              <w:left w:val="single" w:sz="8" w:space="0" w:color="auto"/>
              <w:bottom w:val="single" w:sz="4" w:space="0" w:color="auto"/>
              <w:right w:val="nil"/>
            </w:tcBorders>
            <w:shd w:val="clear" w:color="000000" w:fill="D9D9D9"/>
            <w:noWrap/>
            <w:vAlign w:val="center"/>
            <w:hideMark/>
          </w:tcPr>
          <w:p w:rsidR="007D62A7" w:rsidRPr="007D62A7" w:rsidRDefault="007D62A7" w:rsidP="00B5754C">
            <w:pPr>
              <w:jc w:val="center"/>
              <w:rPr>
                <w:rFonts w:eastAsia="Times New Roman" w:cs="Arial"/>
                <w:color w:val="000000"/>
              </w:rPr>
            </w:pPr>
            <w:r w:rsidRPr="007D62A7">
              <w:rPr>
                <w:rFonts w:eastAsia="Times New Roman" w:cs="Arial"/>
                <w:color w:val="000000"/>
              </w:rPr>
              <w:t>Male</w:t>
            </w:r>
          </w:p>
        </w:tc>
        <w:tc>
          <w:tcPr>
            <w:tcW w:w="810" w:type="dxa"/>
            <w:tcBorders>
              <w:top w:val="nil"/>
              <w:left w:val="single" w:sz="8" w:space="0" w:color="auto"/>
              <w:bottom w:val="single" w:sz="4" w:space="0" w:color="auto"/>
              <w:right w:val="single" w:sz="4" w:space="0" w:color="auto"/>
            </w:tcBorders>
            <w:shd w:val="clear" w:color="000000" w:fill="D9D9D9"/>
            <w:noWrap/>
            <w:vAlign w:val="center"/>
          </w:tcPr>
          <w:p w:rsidR="007D62A7" w:rsidRPr="007D62A7" w:rsidRDefault="001275CE" w:rsidP="00B5754C">
            <w:pPr>
              <w:jc w:val="center"/>
              <w:rPr>
                <w:rFonts w:eastAsia="Times New Roman" w:cs="Arial"/>
                <w:color w:val="000000"/>
              </w:rPr>
            </w:pPr>
            <w:r>
              <w:rPr>
                <w:rFonts w:eastAsia="Times New Roman" w:cs="Arial"/>
                <w:color w:val="000000"/>
              </w:rPr>
              <w:t>82</w:t>
            </w:r>
          </w:p>
        </w:tc>
        <w:tc>
          <w:tcPr>
            <w:tcW w:w="1225" w:type="dxa"/>
            <w:tcBorders>
              <w:top w:val="nil"/>
              <w:left w:val="nil"/>
              <w:bottom w:val="single" w:sz="4" w:space="0" w:color="auto"/>
              <w:right w:val="single" w:sz="8" w:space="0" w:color="auto"/>
            </w:tcBorders>
            <w:shd w:val="clear" w:color="000000" w:fill="D9D9D9"/>
            <w:noWrap/>
            <w:vAlign w:val="center"/>
          </w:tcPr>
          <w:p w:rsidR="007D62A7" w:rsidRPr="007D62A7" w:rsidRDefault="001275CE" w:rsidP="00B5754C">
            <w:pPr>
              <w:jc w:val="center"/>
              <w:rPr>
                <w:rFonts w:eastAsia="Times New Roman" w:cs="Arial"/>
                <w:color w:val="000000"/>
              </w:rPr>
            </w:pPr>
            <w:r>
              <w:rPr>
                <w:rFonts w:eastAsia="Times New Roman" w:cs="Arial"/>
                <w:color w:val="000000"/>
              </w:rPr>
              <w:t>42.5%</w:t>
            </w:r>
          </w:p>
        </w:tc>
        <w:tc>
          <w:tcPr>
            <w:tcW w:w="822" w:type="dxa"/>
            <w:tcBorders>
              <w:top w:val="nil"/>
              <w:left w:val="nil"/>
              <w:bottom w:val="single" w:sz="4" w:space="0" w:color="auto"/>
              <w:right w:val="single" w:sz="4" w:space="0" w:color="auto"/>
            </w:tcBorders>
            <w:shd w:val="clear" w:color="000000" w:fill="D9D9D9"/>
            <w:noWrap/>
            <w:vAlign w:val="center"/>
          </w:tcPr>
          <w:p w:rsidR="007D62A7" w:rsidRPr="007D62A7" w:rsidRDefault="007D62A7" w:rsidP="00B5754C">
            <w:pPr>
              <w:jc w:val="center"/>
              <w:rPr>
                <w:rFonts w:eastAsia="Times New Roman" w:cs="Arial"/>
                <w:color w:val="000000"/>
              </w:rPr>
            </w:pPr>
            <w:r>
              <w:rPr>
                <w:rFonts w:eastAsia="Times New Roman" w:cs="Arial"/>
                <w:color w:val="000000"/>
              </w:rPr>
              <w:t>2,169</w:t>
            </w:r>
          </w:p>
        </w:tc>
        <w:tc>
          <w:tcPr>
            <w:tcW w:w="1358" w:type="dxa"/>
            <w:tcBorders>
              <w:top w:val="nil"/>
              <w:left w:val="nil"/>
              <w:bottom w:val="single" w:sz="4" w:space="0" w:color="auto"/>
              <w:right w:val="single" w:sz="8" w:space="0" w:color="auto"/>
            </w:tcBorders>
            <w:shd w:val="clear" w:color="000000" w:fill="D9D9D9"/>
            <w:noWrap/>
            <w:vAlign w:val="center"/>
          </w:tcPr>
          <w:p w:rsidR="007D62A7" w:rsidRPr="007D62A7" w:rsidRDefault="007D62A7" w:rsidP="00B5754C">
            <w:pPr>
              <w:jc w:val="center"/>
              <w:rPr>
                <w:rFonts w:eastAsia="Times New Roman" w:cs="Arial"/>
                <w:color w:val="000000"/>
              </w:rPr>
            </w:pPr>
            <w:r>
              <w:rPr>
                <w:rFonts w:eastAsia="Times New Roman" w:cs="Arial"/>
                <w:color w:val="000000"/>
              </w:rPr>
              <w:t>38.4%</w:t>
            </w:r>
          </w:p>
        </w:tc>
      </w:tr>
      <w:tr w:rsidR="007D62A7" w:rsidRPr="00D16DE5" w:rsidTr="00B5754C">
        <w:trPr>
          <w:trHeight w:val="300"/>
        </w:trPr>
        <w:tc>
          <w:tcPr>
            <w:tcW w:w="1610" w:type="dxa"/>
            <w:tcBorders>
              <w:top w:val="nil"/>
              <w:left w:val="single" w:sz="8" w:space="0" w:color="auto"/>
              <w:bottom w:val="single" w:sz="4" w:space="0" w:color="auto"/>
              <w:right w:val="nil"/>
            </w:tcBorders>
            <w:shd w:val="clear" w:color="auto" w:fill="auto"/>
            <w:noWrap/>
            <w:vAlign w:val="center"/>
            <w:hideMark/>
          </w:tcPr>
          <w:p w:rsidR="007D62A7" w:rsidRPr="007D62A7" w:rsidRDefault="007D62A7" w:rsidP="00B5754C">
            <w:pPr>
              <w:jc w:val="center"/>
              <w:rPr>
                <w:rFonts w:eastAsia="Times New Roman" w:cs="Arial"/>
                <w:color w:val="000000"/>
              </w:rPr>
            </w:pPr>
            <w:r w:rsidRPr="007D62A7">
              <w:rPr>
                <w:rFonts w:eastAsia="Times New Roman" w:cs="Arial"/>
                <w:color w:val="000000"/>
              </w:rPr>
              <w:t>Hispanic</w:t>
            </w:r>
          </w:p>
        </w:tc>
        <w:tc>
          <w:tcPr>
            <w:tcW w:w="810" w:type="dxa"/>
            <w:tcBorders>
              <w:top w:val="nil"/>
              <w:left w:val="single" w:sz="8" w:space="0" w:color="auto"/>
              <w:bottom w:val="single" w:sz="4" w:space="0" w:color="auto"/>
              <w:right w:val="single" w:sz="4" w:space="0" w:color="auto"/>
            </w:tcBorders>
            <w:shd w:val="clear" w:color="auto" w:fill="auto"/>
            <w:noWrap/>
            <w:vAlign w:val="center"/>
          </w:tcPr>
          <w:p w:rsidR="007D62A7" w:rsidRPr="007D62A7" w:rsidRDefault="001275CE" w:rsidP="00B5754C">
            <w:pPr>
              <w:jc w:val="center"/>
              <w:rPr>
                <w:rFonts w:eastAsia="Times New Roman" w:cs="Arial"/>
                <w:color w:val="000000"/>
              </w:rPr>
            </w:pPr>
            <w:r>
              <w:rPr>
                <w:rFonts w:eastAsia="Times New Roman" w:cs="Arial"/>
                <w:color w:val="000000"/>
              </w:rPr>
              <w:t>106</w:t>
            </w:r>
          </w:p>
        </w:tc>
        <w:tc>
          <w:tcPr>
            <w:tcW w:w="1225" w:type="dxa"/>
            <w:tcBorders>
              <w:top w:val="nil"/>
              <w:left w:val="nil"/>
              <w:bottom w:val="single" w:sz="4" w:space="0" w:color="auto"/>
              <w:right w:val="single" w:sz="8" w:space="0" w:color="auto"/>
            </w:tcBorders>
            <w:shd w:val="clear" w:color="auto" w:fill="auto"/>
            <w:noWrap/>
            <w:vAlign w:val="center"/>
          </w:tcPr>
          <w:p w:rsidR="007D62A7" w:rsidRPr="007D62A7" w:rsidRDefault="001275CE" w:rsidP="00B5754C">
            <w:pPr>
              <w:jc w:val="center"/>
              <w:rPr>
                <w:rFonts w:eastAsia="Times New Roman" w:cs="Arial"/>
                <w:color w:val="000000"/>
              </w:rPr>
            </w:pPr>
            <w:r>
              <w:rPr>
                <w:rFonts w:eastAsia="Times New Roman" w:cs="Arial"/>
                <w:color w:val="000000"/>
              </w:rPr>
              <w:t>54.9%</w:t>
            </w:r>
          </w:p>
        </w:tc>
        <w:tc>
          <w:tcPr>
            <w:tcW w:w="822" w:type="dxa"/>
            <w:tcBorders>
              <w:top w:val="nil"/>
              <w:left w:val="nil"/>
              <w:bottom w:val="single" w:sz="4" w:space="0" w:color="auto"/>
              <w:right w:val="single" w:sz="4" w:space="0" w:color="auto"/>
            </w:tcBorders>
            <w:shd w:val="clear" w:color="auto" w:fill="auto"/>
            <w:noWrap/>
            <w:vAlign w:val="center"/>
          </w:tcPr>
          <w:p w:rsidR="007D62A7" w:rsidRPr="007D62A7" w:rsidRDefault="007D62A7" w:rsidP="00B5754C">
            <w:pPr>
              <w:jc w:val="center"/>
              <w:rPr>
                <w:rFonts w:eastAsia="Times New Roman" w:cs="Arial"/>
                <w:color w:val="000000"/>
              </w:rPr>
            </w:pPr>
            <w:r>
              <w:rPr>
                <w:rFonts w:eastAsia="Times New Roman" w:cs="Arial"/>
                <w:color w:val="000000"/>
              </w:rPr>
              <w:t>2,128</w:t>
            </w:r>
          </w:p>
        </w:tc>
        <w:tc>
          <w:tcPr>
            <w:tcW w:w="1358" w:type="dxa"/>
            <w:tcBorders>
              <w:top w:val="nil"/>
              <w:left w:val="nil"/>
              <w:bottom w:val="single" w:sz="4" w:space="0" w:color="auto"/>
              <w:right w:val="single" w:sz="8" w:space="0" w:color="auto"/>
            </w:tcBorders>
            <w:shd w:val="clear" w:color="auto" w:fill="auto"/>
            <w:noWrap/>
            <w:vAlign w:val="center"/>
          </w:tcPr>
          <w:p w:rsidR="007D62A7" w:rsidRPr="007D62A7" w:rsidRDefault="007D62A7" w:rsidP="00B5754C">
            <w:pPr>
              <w:jc w:val="center"/>
              <w:rPr>
                <w:rFonts w:eastAsia="Times New Roman" w:cs="Arial"/>
                <w:color w:val="000000"/>
              </w:rPr>
            </w:pPr>
            <w:r>
              <w:rPr>
                <w:rFonts w:eastAsia="Times New Roman" w:cs="Arial"/>
                <w:color w:val="000000"/>
              </w:rPr>
              <w:t>37.7%</w:t>
            </w:r>
          </w:p>
        </w:tc>
      </w:tr>
      <w:tr w:rsidR="007D62A7" w:rsidRPr="00D16DE5" w:rsidTr="00B5754C">
        <w:trPr>
          <w:trHeight w:val="300"/>
        </w:trPr>
        <w:tc>
          <w:tcPr>
            <w:tcW w:w="1610" w:type="dxa"/>
            <w:tcBorders>
              <w:top w:val="nil"/>
              <w:left w:val="single" w:sz="8" w:space="0" w:color="auto"/>
              <w:bottom w:val="single" w:sz="4" w:space="0" w:color="auto"/>
              <w:right w:val="nil"/>
            </w:tcBorders>
            <w:shd w:val="clear" w:color="000000" w:fill="D9D9D9"/>
            <w:noWrap/>
            <w:vAlign w:val="center"/>
            <w:hideMark/>
          </w:tcPr>
          <w:p w:rsidR="007D62A7" w:rsidRPr="007D62A7" w:rsidRDefault="007D62A7" w:rsidP="00B5754C">
            <w:pPr>
              <w:jc w:val="center"/>
              <w:rPr>
                <w:rFonts w:eastAsia="Times New Roman" w:cs="Arial"/>
                <w:color w:val="000000"/>
              </w:rPr>
            </w:pPr>
            <w:r w:rsidRPr="007D62A7">
              <w:rPr>
                <w:rFonts w:eastAsia="Times New Roman" w:cs="Arial"/>
                <w:color w:val="000000"/>
              </w:rPr>
              <w:t>Hispanic Male</w:t>
            </w:r>
          </w:p>
        </w:tc>
        <w:tc>
          <w:tcPr>
            <w:tcW w:w="810" w:type="dxa"/>
            <w:tcBorders>
              <w:top w:val="nil"/>
              <w:left w:val="single" w:sz="8" w:space="0" w:color="auto"/>
              <w:bottom w:val="single" w:sz="4" w:space="0" w:color="auto"/>
              <w:right w:val="single" w:sz="4" w:space="0" w:color="auto"/>
            </w:tcBorders>
            <w:shd w:val="clear" w:color="000000" w:fill="D9D9D9"/>
            <w:noWrap/>
            <w:vAlign w:val="center"/>
          </w:tcPr>
          <w:p w:rsidR="007D62A7" w:rsidRPr="007D62A7" w:rsidRDefault="001275CE" w:rsidP="00B5754C">
            <w:pPr>
              <w:jc w:val="center"/>
              <w:rPr>
                <w:rFonts w:eastAsia="Times New Roman" w:cs="Arial"/>
                <w:color w:val="000000"/>
              </w:rPr>
            </w:pPr>
            <w:r>
              <w:rPr>
                <w:rFonts w:eastAsia="Times New Roman" w:cs="Arial"/>
                <w:color w:val="000000"/>
              </w:rPr>
              <w:t>44</w:t>
            </w:r>
          </w:p>
        </w:tc>
        <w:tc>
          <w:tcPr>
            <w:tcW w:w="1225" w:type="dxa"/>
            <w:tcBorders>
              <w:top w:val="nil"/>
              <w:left w:val="nil"/>
              <w:bottom w:val="single" w:sz="4" w:space="0" w:color="auto"/>
              <w:right w:val="single" w:sz="8" w:space="0" w:color="auto"/>
            </w:tcBorders>
            <w:shd w:val="clear" w:color="000000" w:fill="D9D9D9"/>
            <w:noWrap/>
            <w:vAlign w:val="center"/>
          </w:tcPr>
          <w:p w:rsidR="007D62A7" w:rsidRPr="007D62A7" w:rsidRDefault="001275CE" w:rsidP="00B5754C">
            <w:pPr>
              <w:jc w:val="center"/>
              <w:rPr>
                <w:rFonts w:eastAsia="Times New Roman" w:cs="Arial"/>
                <w:color w:val="000000"/>
              </w:rPr>
            </w:pPr>
            <w:r>
              <w:rPr>
                <w:rFonts w:eastAsia="Times New Roman" w:cs="Arial"/>
                <w:color w:val="000000"/>
              </w:rPr>
              <w:t>22.8%</w:t>
            </w:r>
          </w:p>
        </w:tc>
        <w:tc>
          <w:tcPr>
            <w:tcW w:w="822" w:type="dxa"/>
            <w:tcBorders>
              <w:top w:val="nil"/>
              <w:left w:val="nil"/>
              <w:bottom w:val="single" w:sz="4" w:space="0" w:color="auto"/>
              <w:right w:val="single" w:sz="4" w:space="0" w:color="auto"/>
            </w:tcBorders>
            <w:shd w:val="clear" w:color="000000" w:fill="D9D9D9"/>
            <w:noWrap/>
            <w:vAlign w:val="center"/>
          </w:tcPr>
          <w:p w:rsidR="007D62A7" w:rsidRPr="007D62A7" w:rsidRDefault="007D62A7" w:rsidP="00B5754C">
            <w:pPr>
              <w:jc w:val="center"/>
              <w:rPr>
                <w:rFonts w:eastAsia="Times New Roman" w:cs="Arial"/>
                <w:color w:val="000000"/>
              </w:rPr>
            </w:pPr>
            <w:r>
              <w:rPr>
                <w:rFonts w:eastAsia="Times New Roman" w:cs="Arial"/>
                <w:color w:val="000000"/>
              </w:rPr>
              <w:t>737</w:t>
            </w:r>
          </w:p>
        </w:tc>
        <w:tc>
          <w:tcPr>
            <w:tcW w:w="1358" w:type="dxa"/>
            <w:tcBorders>
              <w:top w:val="nil"/>
              <w:left w:val="nil"/>
              <w:bottom w:val="single" w:sz="4" w:space="0" w:color="auto"/>
              <w:right w:val="single" w:sz="8" w:space="0" w:color="auto"/>
            </w:tcBorders>
            <w:shd w:val="clear" w:color="000000" w:fill="D9D9D9"/>
            <w:noWrap/>
            <w:vAlign w:val="center"/>
          </w:tcPr>
          <w:p w:rsidR="007D62A7" w:rsidRPr="007D62A7" w:rsidRDefault="007D62A7" w:rsidP="00B5754C">
            <w:pPr>
              <w:jc w:val="center"/>
              <w:rPr>
                <w:rFonts w:eastAsia="Times New Roman" w:cs="Arial"/>
                <w:color w:val="000000"/>
              </w:rPr>
            </w:pPr>
            <w:r>
              <w:rPr>
                <w:rFonts w:eastAsia="Times New Roman" w:cs="Arial"/>
                <w:color w:val="000000"/>
              </w:rPr>
              <w:t>13.1%</w:t>
            </w:r>
          </w:p>
        </w:tc>
      </w:tr>
      <w:tr w:rsidR="007D62A7" w:rsidRPr="00D16DE5" w:rsidTr="00B5754C">
        <w:trPr>
          <w:trHeight w:val="300"/>
        </w:trPr>
        <w:tc>
          <w:tcPr>
            <w:tcW w:w="1610" w:type="dxa"/>
            <w:tcBorders>
              <w:top w:val="nil"/>
              <w:left w:val="single" w:sz="8" w:space="0" w:color="auto"/>
              <w:bottom w:val="single" w:sz="4" w:space="0" w:color="auto"/>
              <w:right w:val="nil"/>
            </w:tcBorders>
            <w:shd w:val="clear" w:color="auto" w:fill="auto"/>
            <w:noWrap/>
            <w:vAlign w:val="center"/>
            <w:hideMark/>
          </w:tcPr>
          <w:p w:rsidR="007D62A7" w:rsidRPr="007D62A7" w:rsidRDefault="007D62A7" w:rsidP="00B5754C">
            <w:pPr>
              <w:jc w:val="center"/>
              <w:rPr>
                <w:rFonts w:eastAsia="Times New Roman" w:cs="Arial"/>
                <w:color w:val="000000"/>
              </w:rPr>
            </w:pPr>
            <w:r w:rsidRPr="007D62A7">
              <w:rPr>
                <w:rFonts w:eastAsia="Times New Roman" w:cs="Arial"/>
                <w:color w:val="000000"/>
              </w:rPr>
              <w:t>All Minority*</w:t>
            </w:r>
          </w:p>
        </w:tc>
        <w:tc>
          <w:tcPr>
            <w:tcW w:w="810" w:type="dxa"/>
            <w:tcBorders>
              <w:top w:val="nil"/>
              <w:left w:val="single" w:sz="8" w:space="0" w:color="auto"/>
              <w:bottom w:val="single" w:sz="4" w:space="0" w:color="auto"/>
              <w:right w:val="single" w:sz="4" w:space="0" w:color="auto"/>
            </w:tcBorders>
            <w:shd w:val="clear" w:color="auto" w:fill="auto"/>
            <w:noWrap/>
            <w:vAlign w:val="center"/>
          </w:tcPr>
          <w:p w:rsidR="007D62A7" w:rsidRPr="007D62A7" w:rsidRDefault="001275CE" w:rsidP="00B5754C">
            <w:pPr>
              <w:jc w:val="center"/>
              <w:rPr>
                <w:rFonts w:eastAsia="Times New Roman" w:cs="Arial"/>
                <w:color w:val="000000"/>
              </w:rPr>
            </w:pPr>
            <w:r>
              <w:rPr>
                <w:rFonts w:eastAsia="Times New Roman" w:cs="Arial"/>
                <w:color w:val="000000"/>
              </w:rPr>
              <w:t>114</w:t>
            </w:r>
          </w:p>
        </w:tc>
        <w:tc>
          <w:tcPr>
            <w:tcW w:w="1225" w:type="dxa"/>
            <w:tcBorders>
              <w:top w:val="nil"/>
              <w:left w:val="nil"/>
              <w:bottom w:val="single" w:sz="4" w:space="0" w:color="auto"/>
              <w:right w:val="single" w:sz="8" w:space="0" w:color="auto"/>
            </w:tcBorders>
            <w:shd w:val="clear" w:color="auto" w:fill="auto"/>
            <w:noWrap/>
            <w:vAlign w:val="center"/>
          </w:tcPr>
          <w:p w:rsidR="007D62A7" w:rsidRPr="007D62A7" w:rsidRDefault="001275CE" w:rsidP="00B5754C">
            <w:pPr>
              <w:jc w:val="center"/>
              <w:rPr>
                <w:rFonts w:eastAsia="Times New Roman" w:cs="Arial"/>
                <w:color w:val="000000"/>
              </w:rPr>
            </w:pPr>
            <w:r>
              <w:rPr>
                <w:rFonts w:eastAsia="Times New Roman" w:cs="Arial"/>
                <w:color w:val="000000"/>
              </w:rPr>
              <w:t>59.1%</w:t>
            </w:r>
          </w:p>
        </w:tc>
        <w:tc>
          <w:tcPr>
            <w:tcW w:w="822" w:type="dxa"/>
            <w:tcBorders>
              <w:top w:val="nil"/>
              <w:left w:val="nil"/>
              <w:bottom w:val="single" w:sz="4" w:space="0" w:color="auto"/>
              <w:right w:val="single" w:sz="4" w:space="0" w:color="auto"/>
            </w:tcBorders>
            <w:shd w:val="clear" w:color="auto" w:fill="auto"/>
            <w:noWrap/>
            <w:vAlign w:val="center"/>
          </w:tcPr>
          <w:p w:rsidR="007D62A7" w:rsidRPr="007D62A7" w:rsidRDefault="007D62A7" w:rsidP="00B5754C">
            <w:pPr>
              <w:jc w:val="center"/>
              <w:rPr>
                <w:rFonts w:eastAsia="Times New Roman" w:cs="Arial"/>
                <w:color w:val="000000"/>
              </w:rPr>
            </w:pPr>
            <w:r>
              <w:rPr>
                <w:rFonts w:eastAsia="Times New Roman" w:cs="Arial"/>
                <w:color w:val="000000"/>
              </w:rPr>
              <w:t>2,568</w:t>
            </w:r>
          </w:p>
        </w:tc>
        <w:tc>
          <w:tcPr>
            <w:tcW w:w="1358" w:type="dxa"/>
            <w:tcBorders>
              <w:top w:val="nil"/>
              <w:left w:val="nil"/>
              <w:bottom w:val="single" w:sz="4" w:space="0" w:color="auto"/>
              <w:right w:val="single" w:sz="8" w:space="0" w:color="auto"/>
            </w:tcBorders>
            <w:shd w:val="clear" w:color="auto" w:fill="auto"/>
            <w:noWrap/>
            <w:vAlign w:val="center"/>
          </w:tcPr>
          <w:p w:rsidR="007D62A7" w:rsidRPr="007D62A7" w:rsidRDefault="007D62A7" w:rsidP="00B5754C">
            <w:pPr>
              <w:jc w:val="center"/>
              <w:rPr>
                <w:rFonts w:eastAsia="Times New Roman" w:cs="Arial"/>
                <w:color w:val="000000"/>
              </w:rPr>
            </w:pPr>
            <w:r>
              <w:rPr>
                <w:rFonts w:eastAsia="Times New Roman" w:cs="Arial"/>
                <w:color w:val="000000"/>
              </w:rPr>
              <w:t>45.5%</w:t>
            </w:r>
          </w:p>
        </w:tc>
      </w:tr>
      <w:tr w:rsidR="007D62A7" w:rsidRPr="00D16DE5" w:rsidTr="00B5754C">
        <w:trPr>
          <w:trHeight w:val="300"/>
        </w:trPr>
        <w:tc>
          <w:tcPr>
            <w:tcW w:w="1610" w:type="dxa"/>
            <w:tcBorders>
              <w:top w:val="nil"/>
              <w:left w:val="single" w:sz="8" w:space="0" w:color="auto"/>
              <w:bottom w:val="single" w:sz="4" w:space="0" w:color="auto"/>
              <w:right w:val="nil"/>
            </w:tcBorders>
            <w:shd w:val="clear" w:color="000000" w:fill="D9D9D9"/>
            <w:noWrap/>
            <w:vAlign w:val="center"/>
            <w:hideMark/>
          </w:tcPr>
          <w:p w:rsidR="007D62A7" w:rsidRPr="007D62A7" w:rsidRDefault="007D62A7" w:rsidP="00B5754C">
            <w:pPr>
              <w:jc w:val="center"/>
              <w:rPr>
                <w:rFonts w:eastAsia="Times New Roman" w:cs="Arial"/>
                <w:color w:val="000000"/>
              </w:rPr>
            </w:pPr>
            <w:r w:rsidRPr="007D62A7">
              <w:rPr>
                <w:rFonts w:eastAsia="Times New Roman" w:cs="Arial"/>
                <w:color w:val="000000"/>
              </w:rPr>
              <w:t>&lt;=25</w:t>
            </w:r>
          </w:p>
        </w:tc>
        <w:tc>
          <w:tcPr>
            <w:tcW w:w="810" w:type="dxa"/>
            <w:tcBorders>
              <w:top w:val="nil"/>
              <w:left w:val="single" w:sz="8" w:space="0" w:color="auto"/>
              <w:bottom w:val="single" w:sz="4" w:space="0" w:color="auto"/>
              <w:right w:val="single" w:sz="4" w:space="0" w:color="auto"/>
            </w:tcBorders>
            <w:shd w:val="clear" w:color="000000" w:fill="D9D9D9"/>
            <w:noWrap/>
            <w:vAlign w:val="center"/>
          </w:tcPr>
          <w:p w:rsidR="007D62A7" w:rsidRPr="007D62A7" w:rsidRDefault="001275CE" w:rsidP="00B5754C">
            <w:pPr>
              <w:jc w:val="center"/>
              <w:rPr>
                <w:rFonts w:eastAsia="Times New Roman" w:cs="Arial"/>
                <w:color w:val="000000"/>
              </w:rPr>
            </w:pPr>
            <w:r>
              <w:rPr>
                <w:rFonts w:eastAsia="Times New Roman" w:cs="Arial"/>
                <w:color w:val="000000"/>
              </w:rPr>
              <w:t>174</w:t>
            </w:r>
          </w:p>
        </w:tc>
        <w:tc>
          <w:tcPr>
            <w:tcW w:w="1225" w:type="dxa"/>
            <w:tcBorders>
              <w:top w:val="nil"/>
              <w:left w:val="nil"/>
              <w:bottom w:val="single" w:sz="4" w:space="0" w:color="auto"/>
              <w:right w:val="single" w:sz="8" w:space="0" w:color="auto"/>
            </w:tcBorders>
            <w:shd w:val="clear" w:color="000000" w:fill="D9D9D9"/>
            <w:noWrap/>
            <w:vAlign w:val="center"/>
          </w:tcPr>
          <w:p w:rsidR="007D62A7" w:rsidRPr="007D62A7" w:rsidRDefault="001275CE" w:rsidP="00B5754C">
            <w:pPr>
              <w:jc w:val="center"/>
              <w:rPr>
                <w:rFonts w:eastAsia="Times New Roman" w:cs="Arial"/>
                <w:color w:val="000000"/>
              </w:rPr>
            </w:pPr>
            <w:r>
              <w:rPr>
                <w:rFonts w:eastAsia="Times New Roman" w:cs="Arial"/>
                <w:color w:val="000000"/>
              </w:rPr>
              <w:t>90.2%</w:t>
            </w:r>
          </w:p>
        </w:tc>
        <w:tc>
          <w:tcPr>
            <w:tcW w:w="822" w:type="dxa"/>
            <w:tcBorders>
              <w:top w:val="nil"/>
              <w:left w:val="nil"/>
              <w:bottom w:val="single" w:sz="4" w:space="0" w:color="auto"/>
              <w:right w:val="single" w:sz="4" w:space="0" w:color="auto"/>
            </w:tcBorders>
            <w:shd w:val="clear" w:color="000000" w:fill="D9D9D9"/>
            <w:noWrap/>
            <w:vAlign w:val="center"/>
          </w:tcPr>
          <w:p w:rsidR="007D62A7" w:rsidRPr="007D62A7" w:rsidRDefault="007D62A7" w:rsidP="00B5754C">
            <w:pPr>
              <w:jc w:val="center"/>
              <w:rPr>
                <w:rFonts w:eastAsia="Times New Roman" w:cs="Arial"/>
                <w:color w:val="000000"/>
              </w:rPr>
            </w:pPr>
            <w:r>
              <w:rPr>
                <w:rFonts w:eastAsia="Times New Roman" w:cs="Arial"/>
                <w:color w:val="000000"/>
              </w:rPr>
              <w:t>3,788</w:t>
            </w:r>
          </w:p>
        </w:tc>
        <w:tc>
          <w:tcPr>
            <w:tcW w:w="1358" w:type="dxa"/>
            <w:tcBorders>
              <w:top w:val="nil"/>
              <w:left w:val="nil"/>
              <w:bottom w:val="single" w:sz="4" w:space="0" w:color="auto"/>
              <w:right w:val="single" w:sz="8" w:space="0" w:color="auto"/>
            </w:tcBorders>
            <w:shd w:val="clear" w:color="000000" w:fill="D9D9D9"/>
            <w:noWrap/>
            <w:vAlign w:val="center"/>
          </w:tcPr>
          <w:p w:rsidR="007D62A7" w:rsidRPr="007D62A7" w:rsidRDefault="007D62A7" w:rsidP="00B5754C">
            <w:pPr>
              <w:jc w:val="center"/>
              <w:rPr>
                <w:rFonts w:eastAsia="Times New Roman" w:cs="Arial"/>
                <w:color w:val="000000"/>
              </w:rPr>
            </w:pPr>
            <w:r>
              <w:rPr>
                <w:rFonts w:eastAsia="Times New Roman" w:cs="Arial"/>
                <w:color w:val="000000"/>
              </w:rPr>
              <w:t>67.1%</w:t>
            </w:r>
          </w:p>
        </w:tc>
      </w:tr>
      <w:tr w:rsidR="007D62A7" w:rsidRPr="00D16DE5" w:rsidTr="00B5754C">
        <w:trPr>
          <w:trHeight w:val="315"/>
        </w:trPr>
        <w:tc>
          <w:tcPr>
            <w:tcW w:w="1610" w:type="dxa"/>
            <w:tcBorders>
              <w:top w:val="nil"/>
              <w:left w:val="single" w:sz="8" w:space="0" w:color="auto"/>
              <w:bottom w:val="single" w:sz="8" w:space="0" w:color="auto"/>
              <w:right w:val="nil"/>
            </w:tcBorders>
            <w:shd w:val="clear" w:color="auto" w:fill="auto"/>
            <w:noWrap/>
            <w:vAlign w:val="center"/>
            <w:hideMark/>
          </w:tcPr>
          <w:p w:rsidR="007D62A7" w:rsidRPr="007D62A7" w:rsidRDefault="007D62A7" w:rsidP="00B5754C">
            <w:pPr>
              <w:jc w:val="center"/>
              <w:rPr>
                <w:rFonts w:eastAsia="Times New Roman" w:cs="Arial"/>
                <w:color w:val="000000"/>
              </w:rPr>
            </w:pPr>
            <w:r w:rsidRPr="007D62A7">
              <w:rPr>
                <w:rFonts w:eastAsia="Times New Roman" w:cs="Arial"/>
                <w:color w:val="000000"/>
              </w:rPr>
              <w:t>Total</w:t>
            </w:r>
          </w:p>
        </w:tc>
        <w:tc>
          <w:tcPr>
            <w:tcW w:w="810" w:type="dxa"/>
            <w:tcBorders>
              <w:top w:val="nil"/>
              <w:left w:val="single" w:sz="8" w:space="0" w:color="auto"/>
              <w:bottom w:val="single" w:sz="8" w:space="0" w:color="auto"/>
              <w:right w:val="single" w:sz="4" w:space="0" w:color="auto"/>
            </w:tcBorders>
            <w:shd w:val="clear" w:color="auto" w:fill="auto"/>
            <w:noWrap/>
            <w:vAlign w:val="center"/>
          </w:tcPr>
          <w:p w:rsidR="007D62A7" w:rsidRPr="007D62A7" w:rsidRDefault="001275CE" w:rsidP="00B5754C">
            <w:pPr>
              <w:jc w:val="center"/>
              <w:rPr>
                <w:rFonts w:eastAsia="Times New Roman" w:cs="Arial"/>
                <w:color w:val="000000"/>
              </w:rPr>
            </w:pPr>
            <w:r>
              <w:rPr>
                <w:rFonts w:eastAsia="Times New Roman" w:cs="Arial"/>
                <w:color w:val="000000"/>
              </w:rPr>
              <w:t>193</w:t>
            </w:r>
          </w:p>
        </w:tc>
        <w:tc>
          <w:tcPr>
            <w:tcW w:w="1225" w:type="dxa"/>
            <w:tcBorders>
              <w:top w:val="nil"/>
              <w:left w:val="nil"/>
              <w:bottom w:val="single" w:sz="8" w:space="0" w:color="auto"/>
              <w:right w:val="single" w:sz="8" w:space="0" w:color="auto"/>
            </w:tcBorders>
            <w:shd w:val="clear" w:color="auto" w:fill="auto"/>
            <w:noWrap/>
            <w:vAlign w:val="center"/>
          </w:tcPr>
          <w:p w:rsidR="007D62A7" w:rsidRPr="007D62A7" w:rsidRDefault="007D62A7" w:rsidP="00B5754C">
            <w:pPr>
              <w:jc w:val="center"/>
              <w:rPr>
                <w:rFonts w:eastAsia="Times New Roman" w:cs="Arial"/>
                <w:color w:val="000000"/>
              </w:rPr>
            </w:pPr>
          </w:p>
        </w:tc>
        <w:tc>
          <w:tcPr>
            <w:tcW w:w="822" w:type="dxa"/>
            <w:tcBorders>
              <w:top w:val="nil"/>
              <w:left w:val="nil"/>
              <w:bottom w:val="single" w:sz="8" w:space="0" w:color="auto"/>
              <w:right w:val="single" w:sz="4" w:space="0" w:color="auto"/>
            </w:tcBorders>
            <w:shd w:val="clear" w:color="auto" w:fill="auto"/>
            <w:noWrap/>
            <w:vAlign w:val="center"/>
          </w:tcPr>
          <w:p w:rsidR="007D62A7" w:rsidRPr="007D62A7" w:rsidRDefault="007D62A7" w:rsidP="00B5754C">
            <w:pPr>
              <w:jc w:val="center"/>
              <w:rPr>
                <w:rFonts w:eastAsia="Times New Roman" w:cs="Arial"/>
                <w:color w:val="000000"/>
              </w:rPr>
            </w:pPr>
            <w:r>
              <w:rPr>
                <w:rFonts w:eastAsia="Times New Roman" w:cs="Arial"/>
                <w:color w:val="000000"/>
              </w:rPr>
              <w:t>5,649</w:t>
            </w:r>
          </w:p>
        </w:tc>
        <w:tc>
          <w:tcPr>
            <w:tcW w:w="1358" w:type="dxa"/>
            <w:tcBorders>
              <w:top w:val="nil"/>
              <w:left w:val="nil"/>
              <w:bottom w:val="single" w:sz="8" w:space="0" w:color="auto"/>
              <w:right w:val="single" w:sz="8" w:space="0" w:color="auto"/>
            </w:tcBorders>
            <w:shd w:val="clear" w:color="auto" w:fill="auto"/>
            <w:noWrap/>
            <w:vAlign w:val="center"/>
          </w:tcPr>
          <w:p w:rsidR="007D62A7" w:rsidRPr="007D62A7" w:rsidRDefault="007D62A7" w:rsidP="00B5754C">
            <w:pPr>
              <w:jc w:val="center"/>
              <w:rPr>
                <w:rFonts w:eastAsia="Times New Roman" w:cs="Arial"/>
                <w:color w:val="000000"/>
              </w:rPr>
            </w:pPr>
          </w:p>
        </w:tc>
      </w:tr>
    </w:tbl>
    <w:p w:rsidR="007D62A7" w:rsidRDefault="007D62A7">
      <w:pPr>
        <w:contextualSpacing/>
        <w:rPr>
          <w:sz w:val="20"/>
          <w:szCs w:val="20"/>
        </w:rPr>
      </w:pPr>
      <w:r w:rsidRPr="008F4B97">
        <w:rPr>
          <w:sz w:val="20"/>
          <w:szCs w:val="20"/>
        </w:rPr>
        <w:t>*</w:t>
      </w:r>
      <w:r w:rsidRPr="008F4B97">
        <w:rPr>
          <w:i/>
          <w:sz w:val="20"/>
          <w:szCs w:val="20"/>
        </w:rPr>
        <w:t>Minority</w:t>
      </w:r>
      <w:r w:rsidRPr="008F4B97">
        <w:rPr>
          <w:sz w:val="20"/>
          <w:szCs w:val="20"/>
        </w:rPr>
        <w:t xml:space="preserve"> excludes</w:t>
      </w:r>
      <w:r w:rsidR="008F4B97" w:rsidRPr="008F4B97">
        <w:rPr>
          <w:sz w:val="20"/>
          <w:szCs w:val="20"/>
        </w:rPr>
        <w:t xml:space="preserve"> WHT and UNK</w:t>
      </w:r>
    </w:p>
    <w:p w:rsidR="008F4B97" w:rsidRDefault="008F4B97">
      <w:pPr>
        <w:contextualSpacing/>
      </w:pPr>
    </w:p>
    <w:p w:rsidR="008F4B97" w:rsidRDefault="00422F39">
      <w:pPr>
        <w:contextualSpacing/>
      </w:pPr>
      <w:r>
        <w:t>Generally, s</w:t>
      </w:r>
      <w:r w:rsidR="008F4B97">
        <w:t xml:space="preserve">tudents who assessed into </w:t>
      </w:r>
      <w:r w:rsidR="00AA13D6">
        <w:t>FYS</w:t>
      </w:r>
      <w:r w:rsidR="008F4B97">
        <w:t xml:space="preserve">, took </w:t>
      </w:r>
      <w:r w:rsidR="00AA13D6">
        <w:t>FYS</w:t>
      </w:r>
      <w:r w:rsidR="0013006C">
        <w:t>,</w:t>
      </w:r>
      <w:r w:rsidR="00AA13D6">
        <w:t xml:space="preserve"> and completed with a grade of A – C have been more successful </w:t>
      </w:r>
      <w:r w:rsidR="00346EC7">
        <w:t xml:space="preserve">overall </w:t>
      </w:r>
      <w:r w:rsidR="00AA13D6">
        <w:t>than those students who assessed into FYS but did not take FYS.</w:t>
      </w:r>
      <w:r w:rsidR="00346EC7">
        <w:t xml:space="preserve"> Th</w:t>
      </w:r>
      <w:r w:rsidR="00EE3448">
        <w:t xml:space="preserve">e course completion rate for the developmental courses taken the same semester was much higher for FYS completers (87%) versus (66%) those who assessed and did not take FYS. </w:t>
      </w:r>
    </w:p>
    <w:p w:rsidR="0069593D" w:rsidRDefault="0069593D">
      <w:pPr>
        <w:contextualSpacing/>
      </w:pPr>
    </w:p>
    <w:p w:rsidR="001D0FFF" w:rsidRDefault="001D0FFF">
      <w:pPr>
        <w:contextualSpacing/>
        <w:rPr>
          <w:b/>
          <w:sz w:val="20"/>
          <w:szCs w:val="20"/>
        </w:rPr>
      </w:pPr>
      <w:r w:rsidRPr="001D0FFF">
        <w:rPr>
          <w:b/>
          <w:sz w:val="20"/>
          <w:szCs w:val="20"/>
        </w:rPr>
        <w:t>Table 2.</w:t>
      </w:r>
    </w:p>
    <w:tbl>
      <w:tblPr>
        <w:tblStyle w:val="TableGrid"/>
        <w:tblW w:w="12218" w:type="dxa"/>
        <w:jc w:val="center"/>
        <w:tblLook w:val="04A0" w:firstRow="1" w:lastRow="0" w:firstColumn="1" w:lastColumn="0" w:noHBand="0" w:noVBand="1"/>
      </w:tblPr>
      <w:tblGrid>
        <w:gridCol w:w="1490"/>
        <w:gridCol w:w="521"/>
        <w:gridCol w:w="562"/>
        <w:gridCol w:w="419"/>
        <w:gridCol w:w="562"/>
        <w:gridCol w:w="521"/>
        <w:gridCol w:w="562"/>
        <w:gridCol w:w="521"/>
        <w:gridCol w:w="562"/>
        <w:gridCol w:w="521"/>
        <w:gridCol w:w="562"/>
        <w:gridCol w:w="521"/>
        <w:gridCol w:w="562"/>
        <w:gridCol w:w="521"/>
        <w:gridCol w:w="562"/>
        <w:gridCol w:w="521"/>
        <w:gridCol w:w="562"/>
        <w:gridCol w:w="521"/>
        <w:gridCol w:w="562"/>
        <w:gridCol w:w="521"/>
        <w:gridCol w:w="562"/>
      </w:tblGrid>
      <w:tr w:rsidR="003E71BB" w:rsidRPr="00080D64" w:rsidTr="00B35650">
        <w:trPr>
          <w:jc w:val="center"/>
        </w:trPr>
        <w:tc>
          <w:tcPr>
            <w:tcW w:w="1490" w:type="dxa"/>
            <w:vMerge w:val="restart"/>
            <w:shd w:val="clear" w:color="auto" w:fill="BFBFBF" w:themeFill="background1" w:themeFillShade="BF"/>
          </w:tcPr>
          <w:p w:rsidR="00080D64" w:rsidRPr="00080D64" w:rsidRDefault="00080D64">
            <w:pPr>
              <w:contextualSpacing/>
              <w:rPr>
                <w:rFonts w:cs="Arial"/>
                <w:b/>
                <w:sz w:val="20"/>
                <w:szCs w:val="20"/>
              </w:rPr>
            </w:pPr>
            <w:r w:rsidRPr="00080D64">
              <w:rPr>
                <w:rFonts w:cs="Arial"/>
                <w:b/>
                <w:sz w:val="20"/>
                <w:szCs w:val="20"/>
              </w:rPr>
              <w:t>Developmental</w:t>
            </w:r>
          </w:p>
          <w:p w:rsidR="009B26E3" w:rsidRDefault="00080D64">
            <w:pPr>
              <w:contextualSpacing/>
              <w:rPr>
                <w:rFonts w:cs="Arial"/>
                <w:b/>
                <w:sz w:val="20"/>
                <w:szCs w:val="20"/>
              </w:rPr>
            </w:pPr>
            <w:r w:rsidRPr="00080D64">
              <w:rPr>
                <w:rFonts w:cs="Arial"/>
                <w:b/>
                <w:sz w:val="20"/>
                <w:szCs w:val="20"/>
              </w:rPr>
              <w:t xml:space="preserve">Course Completion </w:t>
            </w:r>
          </w:p>
          <w:p w:rsidR="00080D64" w:rsidRPr="00080D64" w:rsidRDefault="00080D64">
            <w:pPr>
              <w:contextualSpacing/>
              <w:rPr>
                <w:rFonts w:cs="Arial"/>
                <w:b/>
                <w:sz w:val="20"/>
                <w:szCs w:val="20"/>
              </w:rPr>
            </w:pPr>
            <w:r w:rsidRPr="00080D64">
              <w:rPr>
                <w:rFonts w:cs="Arial"/>
                <w:b/>
                <w:sz w:val="20"/>
                <w:szCs w:val="20"/>
              </w:rPr>
              <w:t>(A-C)</w:t>
            </w:r>
          </w:p>
        </w:tc>
        <w:tc>
          <w:tcPr>
            <w:tcW w:w="1083" w:type="dxa"/>
            <w:gridSpan w:val="2"/>
            <w:shd w:val="clear" w:color="auto" w:fill="BFBFBF" w:themeFill="background1" w:themeFillShade="BF"/>
            <w:vAlign w:val="bottom"/>
          </w:tcPr>
          <w:p w:rsidR="00080D64" w:rsidRPr="00080D64" w:rsidRDefault="00080D64" w:rsidP="00080D64">
            <w:pPr>
              <w:contextualSpacing/>
              <w:jc w:val="center"/>
              <w:rPr>
                <w:rFonts w:cs="Arial"/>
                <w:b/>
                <w:sz w:val="20"/>
                <w:szCs w:val="20"/>
              </w:rPr>
            </w:pPr>
            <w:r w:rsidRPr="00080D64">
              <w:rPr>
                <w:rFonts w:cs="Arial"/>
                <w:b/>
                <w:sz w:val="20"/>
                <w:szCs w:val="20"/>
              </w:rPr>
              <w:t>Fall 2011</w:t>
            </w:r>
          </w:p>
        </w:tc>
        <w:tc>
          <w:tcPr>
            <w:tcW w:w="981" w:type="dxa"/>
            <w:gridSpan w:val="2"/>
            <w:shd w:val="clear" w:color="auto" w:fill="BFBFBF" w:themeFill="background1" w:themeFillShade="BF"/>
            <w:vAlign w:val="bottom"/>
          </w:tcPr>
          <w:p w:rsidR="00080D64" w:rsidRPr="00080D64" w:rsidRDefault="00080D64" w:rsidP="00080D64">
            <w:pPr>
              <w:contextualSpacing/>
              <w:jc w:val="center"/>
              <w:rPr>
                <w:rFonts w:cs="Arial"/>
                <w:b/>
                <w:sz w:val="20"/>
                <w:szCs w:val="20"/>
              </w:rPr>
            </w:pPr>
            <w:r w:rsidRPr="00080D64">
              <w:rPr>
                <w:rFonts w:cs="Arial"/>
                <w:b/>
                <w:sz w:val="20"/>
                <w:szCs w:val="20"/>
              </w:rPr>
              <w:t>Spring 2012</w:t>
            </w:r>
          </w:p>
        </w:tc>
        <w:tc>
          <w:tcPr>
            <w:tcW w:w="1083" w:type="dxa"/>
            <w:gridSpan w:val="2"/>
            <w:shd w:val="clear" w:color="auto" w:fill="BFBFBF" w:themeFill="background1" w:themeFillShade="BF"/>
            <w:vAlign w:val="bottom"/>
          </w:tcPr>
          <w:p w:rsidR="00080D64" w:rsidRPr="00080D64" w:rsidRDefault="00080D64" w:rsidP="00080D64">
            <w:pPr>
              <w:contextualSpacing/>
              <w:jc w:val="center"/>
              <w:rPr>
                <w:rFonts w:cs="Arial"/>
                <w:b/>
                <w:sz w:val="20"/>
                <w:szCs w:val="20"/>
              </w:rPr>
            </w:pPr>
            <w:r w:rsidRPr="00080D64">
              <w:rPr>
                <w:rFonts w:cs="Arial"/>
                <w:b/>
                <w:sz w:val="20"/>
                <w:szCs w:val="20"/>
              </w:rPr>
              <w:t>Fall 2012</w:t>
            </w:r>
          </w:p>
        </w:tc>
        <w:tc>
          <w:tcPr>
            <w:tcW w:w="1083" w:type="dxa"/>
            <w:gridSpan w:val="2"/>
            <w:shd w:val="clear" w:color="auto" w:fill="BFBFBF" w:themeFill="background1" w:themeFillShade="BF"/>
            <w:vAlign w:val="bottom"/>
          </w:tcPr>
          <w:p w:rsidR="00080D64" w:rsidRPr="00080D64" w:rsidRDefault="00080D64" w:rsidP="00080D64">
            <w:pPr>
              <w:contextualSpacing/>
              <w:jc w:val="center"/>
              <w:rPr>
                <w:rFonts w:cs="Arial"/>
                <w:b/>
                <w:sz w:val="20"/>
                <w:szCs w:val="20"/>
              </w:rPr>
            </w:pPr>
            <w:r w:rsidRPr="00080D64">
              <w:rPr>
                <w:rFonts w:cs="Arial"/>
                <w:b/>
                <w:sz w:val="20"/>
                <w:szCs w:val="20"/>
              </w:rPr>
              <w:t>Spring 2013</w:t>
            </w:r>
          </w:p>
        </w:tc>
        <w:tc>
          <w:tcPr>
            <w:tcW w:w="1083" w:type="dxa"/>
            <w:gridSpan w:val="2"/>
            <w:shd w:val="clear" w:color="auto" w:fill="BFBFBF" w:themeFill="background1" w:themeFillShade="BF"/>
            <w:vAlign w:val="bottom"/>
          </w:tcPr>
          <w:p w:rsidR="00080D64" w:rsidRPr="00080D64" w:rsidRDefault="00080D64" w:rsidP="00080D64">
            <w:pPr>
              <w:contextualSpacing/>
              <w:jc w:val="center"/>
              <w:rPr>
                <w:rFonts w:cs="Arial"/>
                <w:b/>
                <w:sz w:val="20"/>
                <w:szCs w:val="20"/>
              </w:rPr>
            </w:pPr>
            <w:r w:rsidRPr="00080D64">
              <w:rPr>
                <w:rFonts w:cs="Arial"/>
                <w:b/>
                <w:sz w:val="20"/>
                <w:szCs w:val="20"/>
              </w:rPr>
              <w:t>Fall 2013</w:t>
            </w:r>
          </w:p>
        </w:tc>
        <w:tc>
          <w:tcPr>
            <w:tcW w:w="1083" w:type="dxa"/>
            <w:gridSpan w:val="2"/>
            <w:shd w:val="clear" w:color="auto" w:fill="BFBFBF" w:themeFill="background1" w:themeFillShade="BF"/>
            <w:vAlign w:val="bottom"/>
          </w:tcPr>
          <w:p w:rsidR="00080D64" w:rsidRPr="00080D64" w:rsidRDefault="00080D64" w:rsidP="00080D64">
            <w:pPr>
              <w:contextualSpacing/>
              <w:jc w:val="center"/>
              <w:rPr>
                <w:rFonts w:cs="Arial"/>
                <w:b/>
                <w:sz w:val="20"/>
                <w:szCs w:val="20"/>
              </w:rPr>
            </w:pPr>
            <w:r w:rsidRPr="00080D64">
              <w:rPr>
                <w:rFonts w:cs="Arial"/>
                <w:b/>
                <w:sz w:val="20"/>
                <w:szCs w:val="20"/>
              </w:rPr>
              <w:t>Spring 2014</w:t>
            </w:r>
          </w:p>
        </w:tc>
        <w:tc>
          <w:tcPr>
            <w:tcW w:w="1083" w:type="dxa"/>
            <w:gridSpan w:val="2"/>
            <w:shd w:val="clear" w:color="auto" w:fill="BFBFBF" w:themeFill="background1" w:themeFillShade="BF"/>
            <w:vAlign w:val="bottom"/>
          </w:tcPr>
          <w:p w:rsidR="00080D64" w:rsidRPr="00080D64" w:rsidRDefault="00080D64" w:rsidP="00080D64">
            <w:pPr>
              <w:contextualSpacing/>
              <w:jc w:val="center"/>
              <w:rPr>
                <w:rFonts w:cs="Arial"/>
                <w:b/>
                <w:sz w:val="20"/>
                <w:szCs w:val="20"/>
              </w:rPr>
            </w:pPr>
            <w:r w:rsidRPr="00080D64">
              <w:rPr>
                <w:rFonts w:cs="Arial"/>
                <w:b/>
                <w:sz w:val="20"/>
                <w:szCs w:val="20"/>
              </w:rPr>
              <w:t>Fall 2014</w:t>
            </w:r>
          </w:p>
        </w:tc>
        <w:tc>
          <w:tcPr>
            <w:tcW w:w="1083" w:type="dxa"/>
            <w:gridSpan w:val="2"/>
            <w:shd w:val="clear" w:color="auto" w:fill="BFBFBF" w:themeFill="background1" w:themeFillShade="BF"/>
            <w:vAlign w:val="bottom"/>
          </w:tcPr>
          <w:p w:rsidR="00080D64" w:rsidRPr="00080D64" w:rsidRDefault="00080D64" w:rsidP="00080D64">
            <w:pPr>
              <w:contextualSpacing/>
              <w:jc w:val="center"/>
              <w:rPr>
                <w:rFonts w:cs="Arial"/>
                <w:b/>
                <w:sz w:val="20"/>
                <w:szCs w:val="20"/>
              </w:rPr>
            </w:pPr>
            <w:r w:rsidRPr="00080D64">
              <w:rPr>
                <w:rFonts w:cs="Arial"/>
                <w:b/>
                <w:sz w:val="20"/>
                <w:szCs w:val="20"/>
              </w:rPr>
              <w:t>Spring 2015</w:t>
            </w:r>
          </w:p>
        </w:tc>
        <w:tc>
          <w:tcPr>
            <w:tcW w:w="1083" w:type="dxa"/>
            <w:gridSpan w:val="2"/>
            <w:shd w:val="clear" w:color="auto" w:fill="BFBFBF" w:themeFill="background1" w:themeFillShade="BF"/>
            <w:vAlign w:val="bottom"/>
          </w:tcPr>
          <w:p w:rsidR="00080D64" w:rsidRPr="00080D64" w:rsidRDefault="00080D64" w:rsidP="00080D64">
            <w:pPr>
              <w:contextualSpacing/>
              <w:jc w:val="center"/>
              <w:rPr>
                <w:rFonts w:cs="Arial"/>
                <w:b/>
                <w:sz w:val="20"/>
                <w:szCs w:val="20"/>
              </w:rPr>
            </w:pPr>
            <w:r w:rsidRPr="00080D64">
              <w:rPr>
                <w:rFonts w:cs="Arial"/>
                <w:b/>
                <w:sz w:val="20"/>
                <w:szCs w:val="20"/>
              </w:rPr>
              <w:t>Fall 2015</w:t>
            </w:r>
          </w:p>
        </w:tc>
        <w:tc>
          <w:tcPr>
            <w:tcW w:w="1083" w:type="dxa"/>
            <w:gridSpan w:val="2"/>
            <w:shd w:val="clear" w:color="auto" w:fill="BFBFBF" w:themeFill="background1" w:themeFillShade="BF"/>
            <w:vAlign w:val="bottom"/>
          </w:tcPr>
          <w:p w:rsidR="00080D64" w:rsidRPr="00080D64" w:rsidRDefault="00080D64" w:rsidP="00080D64">
            <w:pPr>
              <w:contextualSpacing/>
              <w:jc w:val="center"/>
              <w:rPr>
                <w:rFonts w:cs="Arial"/>
                <w:b/>
                <w:sz w:val="20"/>
                <w:szCs w:val="20"/>
              </w:rPr>
            </w:pPr>
            <w:r w:rsidRPr="00080D64">
              <w:rPr>
                <w:rFonts w:cs="Arial"/>
                <w:b/>
                <w:sz w:val="20"/>
                <w:szCs w:val="20"/>
              </w:rPr>
              <w:t>Spring 2016</w:t>
            </w:r>
          </w:p>
        </w:tc>
      </w:tr>
      <w:tr w:rsidR="00B35650" w:rsidRPr="00080D64" w:rsidTr="00B35650">
        <w:trPr>
          <w:jc w:val="center"/>
        </w:trPr>
        <w:tc>
          <w:tcPr>
            <w:tcW w:w="1490" w:type="dxa"/>
            <w:vMerge/>
            <w:shd w:val="clear" w:color="auto" w:fill="BFBFBF" w:themeFill="background1" w:themeFillShade="BF"/>
          </w:tcPr>
          <w:p w:rsidR="00080D64" w:rsidRPr="00080D64" w:rsidRDefault="00080D64" w:rsidP="00080D64">
            <w:pPr>
              <w:contextualSpacing/>
              <w:rPr>
                <w:rFonts w:cs="Arial"/>
                <w:b/>
                <w:sz w:val="20"/>
                <w:szCs w:val="20"/>
              </w:rPr>
            </w:pPr>
          </w:p>
        </w:tc>
        <w:tc>
          <w:tcPr>
            <w:tcW w:w="521" w:type="dxa"/>
            <w:shd w:val="clear" w:color="auto" w:fill="D9D9D9" w:themeFill="background1" w:themeFillShade="D9"/>
            <w:vAlign w:val="bottom"/>
          </w:tcPr>
          <w:p w:rsidR="00080D64" w:rsidRPr="00080D64" w:rsidRDefault="00080D64" w:rsidP="00080D64">
            <w:pPr>
              <w:contextualSpacing/>
              <w:jc w:val="center"/>
              <w:rPr>
                <w:rFonts w:cs="Arial"/>
                <w:b/>
                <w:sz w:val="20"/>
                <w:szCs w:val="20"/>
              </w:rPr>
            </w:pPr>
            <w:r w:rsidRPr="00080D64">
              <w:rPr>
                <w:rFonts w:cs="Arial"/>
                <w:b/>
                <w:sz w:val="20"/>
                <w:szCs w:val="20"/>
              </w:rPr>
              <w:t>N</w:t>
            </w:r>
          </w:p>
        </w:tc>
        <w:tc>
          <w:tcPr>
            <w:tcW w:w="562" w:type="dxa"/>
            <w:shd w:val="clear" w:color="auto" w:fill="D9D9D9" w:themeFill="background1" w:themeFillShade="D9"/>
            <w:vAlign w:val="bottom"/>
          </w:tcPr>
          <w:p w:rsidR="00080D64" w:rsidRPr="00080D64" w:rsidRDefault="00080D64" w:rsidP="00080D64">
            <w:pPr>
              <w:contextualSpacing/>
              <w:jc w:val="center"/>
              <w:rPr>
                <w:rFonts w:cs="Arial"/>
                <w:b/>
                <w:sz w:val="20"/>
                <w:szCs w:val="20"/>
              </w:rPr>
            </w:pPr>
            <w:r w:rsidRPr="00080D64">
              <w:rPr>
                <w:rFonts w:cs="Arial"/>
                <w:b/>
                <w:sz w:val="20"/>
                <w:szCs w:val="20"/>
              </w:rPr>
              <w:t>%</w:t>
            </w:r>
          </w:p>
        </w:tc>
        <w:tc>
          <w:tcPr>
            <w:tcW w:w="419" w:type="dxa"/>
            <w:shd w:val="clear" w:color="auto" w:fill="D9D9D9" w:themeFill="background1" w:themeFillShade="D9"/>
            <w:vAlign w:val="bottom"/>
          </w:tcPr>
          <w:p w:rsidR="00080D64" w:rsidRPr="00080D64" w:rsidRDefault="00080D64" w:rsidP="00080D64">
            <w:pPr>
              <w:contextualSpacing/>
              <w:jc w:val="center"/>
              <w:rPr>
                <w:rFonts w:cs="Arial"/>
                <w:b/>
                <w:sz w:val="20"/>
                <w:szCs w:val="20"/>
              </w:rPr>
            </w:pPr>
            <w:r w:rsidRPr="00080D64">
              <w:rPr>
                <w:rFonts w:cs="Arial"/>
                <w:b/>
                <w:sz w:val="20"/>
                <w:szCs w:val="20"/>
              </w:rPr>
              <w:t>N</w:t>
            </w:r>
          </w:p>
        </w:tc>
        <w:tc>
          <w:tcPr>
            <w:tcW w:w="562" w:type="dxa"/>
            <w:shd w:val="clear" w:color="auto" w:fill="D9D9D9" w:themeFill="background1" w:themeFillShade="D9"/>
            <w:vAlign w:val="bottom"/>
          </w:tcPr>
          <w:p w:rsidR="00080D64" w:rsidRPr="00080D64" w:rsidRDefault="00080D64" w:rsidP="00080D64">
            <w:pPr>
              <w:contextualSpacing/>
              <w:jc w:val="center"/>
              <w:rPr>
                <w:rFonts w:cs="Arial"/>
                <w:b/>
                <w:sz w:val="20"/>
                <w:szCs w:val="20"/>
              </w:rPr>
            </w:pPr>
            <w:r w:rsidRPr="00080D64">
              <w:rPr>
                <w:rFonts w:cs="Arial"/>
                <w:b/>
                <w:sz w:val="20"/>
                <w:szCs w:val="20"/>
              </w:rPr>
              <w:t>%</w:t>
            </w:r>
          </w:p>
        </w:tc>
        <w:tc>
          <w:tcPr>
            <w:tcW w:w="521" w:type="dxa"/>
            <w:shd w:val="clear" w:color="auto" w:fill="D9D9D9" w:themeFill="background1" w:themeFillShade="D9"/>
            <w:vAlign w:val="bottom"/>
          </w:tcPr>
          <w:p w:rsidR="00080D64" w:rsidRPr="00080D64" w:rsidRDefault="00080D64" w:rsidP="00080D64">
            <w:pPr>
              <w:contextualSpacing/>
              <w:jc w:val="center"/>
              <w:rPr>
                <w:rFonts w:cs="Arial"/>
                <w:b/>
                <w:sz w:val="20"/>
                <w:szCs w:val="20"/>
              </w:rPr>
            </w:pPr>
            <w:r w:rsidRPr="00080D64">
              <w:rPr>
                <w:rFonts w:cs="Arial"/>
                <w:b/>
                <w:sz w:val="20"/>
                <w:szCs w:val="20"/>
              </w:rPr>
              <w:t>N</w:t>
            </w:r>
          </w:p>
        </w:tc>
        <w:tc>
          <w:tcPr>
            <w:tcW w:w="562" w:type="dxa"/>
            <w:shd w:val="clear" w:color="auto" w:fill="D9D9D9" w:themeFill="background1" w:themeFillShade="D9"/>
            <w:vAlign w:val="bottom"/>
          </w:tcPr>
          <w:p w:rsidR="00080D64" w:rsidRPr="00080D64" w:rsidRDefault="00080D64" w:rsidP="00080D64">
            <w:pPr>
              <w:contextualSpacing/>
              <w:jc w:val="center"/>
              <w:rPr>
                <w:rFonts w:cs="Arial"/>
                <w:b/>
                <w:sz w:val="20"/>
                <w:szCs w:val="20"/>
              </w:rPr>
            </w:pPr>
            <w:r w:rsidRPr="00080D64">
              <w:rPr>
                <w:rFonts w:cs="Arial"/>
                <w:b/>
                <w:sz w:val="20"/>
                <w:szCs w:val="20"/>
              </w:rPr>
              <w:t>%</w:t>
            </w:r>
          </w:p>
        </w:tc>
        <w:tc>
          <w:tcPr>
            <w:tcW w:w="521" w:type="dxa"/>
            <w:shd w:val="clear" w:color="auto" w:fill="D9D9D9" w:themeFill="background1" w:themeFillShade="D9"/>
            <w:vAlign w:val="bottom"/>
          </w:tcPr>
          <w:p w:rsidR="00080D64" w:rsidRPr="00080D64" w:rsidRDefault="00080D64" w:rsidP="00080D64">
            <w:pPr>
              <w:contextualSpacing/>
              <w:jc w:val="center"/>
              <w:rPr>
                <w:rFonts w:cs="Arial"/>
                <w:b/>
                <w:sz w:val="20"/>
                <w:szCs w:val="20"/>
              </w:rPr>
            </w:pPr>
            <w:r w:rsidRPr="00080D64">
              <w:rPr>
                <w:rFonts w:cs="Arial"/>
                <w:b/>
                <w:sz w:val="20"/>
                <w:szCs w:val="20"/>
              </w:rPr>
              <w:t>N</w:t>
            </w:r>
          </w:p>
        </w:tc>
        <w:tc>
          <w:tcPr>
            <w:tcW w:w="562" w:type="dxa"/>
            <w:shd w:val="clear" w:color="auto" w:fill="D9D9D9" w:themeFill="background1" w:themeFillShade="D9"/>
            <w:vAlign w:val="bottom"/>
          </w:tcPr>
          <w:p w:rsidR="00080D64" w:rsidRPr="00080D64" w:rsidRDefault="00080D64" w:rsidP="00080D64">
            <w:pPr>
              <w:contextualSpacing/>
              <w:jc w:val="center"/>
              <w:rPr>
                <w:rFonts w:cs="Arial"/>
                <w:b/>
                <w:sz w:val="20"/>
                <w:szCs w:val="20"/>
              </w:rPr>
            </w:pPr>
            <w:r w:rsidRPr="00080D64">
              <w:rPr>
                <w:rFonts w:cs="Arial"/>
                <w:b/>
                <w:sz w:val="20"/>
                <w:szCs w:val="20"/>
              </w:rPr>
              <w:t>%</w:t>
            </w:r>
          </w:p>
        </w:tc>
        <w:tc>
          <w:tcPr>
            <w:tcW w:w="521" w:type="dxa"/>
            <w:shd w:val="clear" w:color="auto" w:fill="D9D9D9" w:themeFill="background1" w:themeFillShade="D9"/>
            <w:vAlign w:val="bottom"/>
          </w:tcPr>
          <w:p w:rsidR="00080D64" w:rsidRPr="00080D64" w:rsidRDefault="00080D64" w:rsidP="00080D64">
            <w:pPr>
              <w:contextualSpacing/>
              <w:jc w:val="center"/>
              <w:rPr>
                <w:rFonts w:cs="Arial"/>
                <w:b/>
                <w:sz w:val="20"/>
                <w:szCs w:val="20"/>
              </w:rPr>
            </w:pPr>
            <w:r w:rsidRPr="00080D64">
              <w:rPr>
                <w:rFonts w:cs="Arial"/>
                <w:b/>
                <w:sz w:val="20"/>
                <w:szCs w:val="20"/>
              </w:rPr>
              <w:t>N</w:t>
            </w:r>
          </w:p>
        </w:tc>
        <w:tc>
          <w:tcPr>
            <w:tcW w:w="562" w:type="dxa"/>
            <w:shd w:val="clear" w:color="auto" w:fill="D9D9D9" w:themeFill="background1" w:themeFillShade="D9"/>
            <w:vAlign w:val="bottom"/>
          </w:tcPr>
          <w:p w:rsidR="00080D64" w:rsidRPr="00080D64" w:rsidRDefault="00080D64" w:rsidP="00080D64">
            <w:pPr>
              <w:contextualSpacing/>
              <w:jc w:val="center"/>
              <w:rPr>
                <w:rFonts w:cs="Arial"/>
                <w:b/>
                <w:sz w:val="20"/>
                <w:szCs w:val="20"/>
              </w:rPr>
            </w:pPr>
            <w:r w:rsidRPr="00080D64">
              <w:rPr>
                <w:rFonts w:cs="Arial"/>
                <w:b/>
                <w:sz w:val="20"/>
                <w:szCs w:val="20"/>
              </w:rPr>
              <w:t>%</w:t>
            </w:r>
          </w:p>
        </w:tc>
        <w:tc>
          <w:tcPr>
            <w:tcW w:w="521" w:type="dxa"/>
            <w:shd w:val="clear" w:color="auto" w:fill="D9D9D9" w:themeFill="background1" w:themeFillShade="D9"/>
            <w:vAlign w:val="bottom"/>
          </w:tcPr>
          <w:p w:rsidR="00080D64" w:rsidRPr="00080D64" w:rsidRDefault="00080D64" w:rsidP="00080D64">
            <w:pPr>
              <w:contextualSpacing/>
              <w:jc w:val="center"/>
              <w:rPr>
                <w:rFonts w:cs="Arial"/>
                <w:b/>
                <w:sz w:val="20"/>
                <w:szCs w:val="20"/>
              </w:rPr>
            </w:pPr>
            <w:r w:rsidRPr="00080D64">
              <w:rPr>
                <w:rFonts w:cs="Arial"/>
                <w:b/>
                <w:sz w:val="20"/>
                <w:szCs w:val="20"/>
              </w:rPr>
              <w:t>N</w:t>
            </w:r>
          </w:p>
        </w:tc>
        <w:tc>
          <w:tcPr>
            <w:tcW w:w="562" w:type="dxa"/>
            <w:shd w:val="clear" w:color="auto" w:fill="D9D9D9" w:themeFill="background1" w:themeFillShade="D9"/>
            <w:vAlign w:val="bottom"/>
          </w:tcPr>
          <w:p w:rsidR="00080D64" w:rsidRPr="00080D64" w:rsidRDefault="00080D64" w:rsidP="00080D64">
            <w:pPr>
              <w:contextualSpacing/>
              <w:jc w:val="center"/>
              <w:rPr>
                <w:rFonts w:cs="Arial"/>
                <w:b/>
                <w:sz w:val="20"/>
                <w:szCs w:val="20"/>
              </w:rPr>
            </w:pPr>
            <w:r w:rsidRPr="00080D64">
              <w:rPr>
                <w:rFonts w:cs="Arial"/>
                <w:b/>
                <w:sz w:val="20"/>
                <w:szCs w:val="20"/>
              </w:rPr>
              <w:t>%</w:t>
            </w:r>
          </w:p>
        </w:tc>
        <w:tc>
          <w:tcPr>
            <w:tcW w:w="521" w:type="dxa"/>
            <w:shd w:val="clear" w:color="auto" w:fill="D9D9D9" w:themeFill="background1" w:themeFillShade="D9"/>
            <w:vAlign w:val="bottom"/>
          </w:tcPr>
          <w:p w:rsidR="00080D64" w:rsidRPr="00080D64" w:rsidRDefault="00080D64" w:rsidP="00080D64">
            <w:pPr>
              <w:contextualSpacing/>
              <w:jc w:val="center"/>
              <w:rPr>
                <w:rFonts w:cs="Arial"/>
                <w:b/>
                <w:sz w:val="20"/>
                <w:szCs w:val="20"/>
              </w:rPr>
            </w:pPr>
            <w:r w:rsidRPr="00080D64">
              <w:rPr>
                <w:rFonts w:cs="Arial"/>
                <w:b/>
                <w:sz w:val="20"/>
                <w:szCs w:val="20"/>
              </w:rPr>
              <w:t>N</w:t>
            </w:r>
          </w:p>
        </w:tc>
        <w:tc>
          <w:tcPr>
            <w:tcW w:w="562" w:type="dxa"/>
            <w:shd w:val="clear" w:color="auto" w:fill="D9D9D9" w:themeFill="background1" w:themeFillShade="D9"/>
            <w:vAlign w:val="bottom"/>
          </w:tcPr>
          <w:p w:rsidR="00080D64" w:rsidRPr="00080D64" w:rsidRDefault="00080D64" w:rsidP="00080D64">
            <w:pPr>
              <w:contextualSpacing/>
              <w:jc w:val="center"/>
              <w:rPr>
                <w:rFonts w:cs="Arial"/>
                <w:b/>
                <w:sz w:val="20"/>
                <w:szCs w:val="20"/>
              </w:rPr>
            </w:pPr>
            <w:r w:rsidRPr="00080D64">
              <w:rPr>
                <w:rFonts w:cs="Arial"/>
                <w:b/>
                <w:sz w:val="20"/>
                <w:szCs w:val="20"/>
              </w:rPr>
              <w:t>%</w:t>
            </w:r>
          </w:p>
        </w:tc>
        <w:tc>
          <w:tcPr>
            <w:tcW w:w="521" w:type="dxa"/>
            <w:shd w:val="clear" w:color="auto" w:fill="D9D9D9" w:themeFill="background1" w:themeFillShade="D9"/>
            <w:vAlign w:val="bottom"/>
          </w:tcPr>
          <w:p w:rsidR="00080D64" w:rsidRPr="00080D64" w:rsidRDefault="00080D64" w:rsidP="00080D64">
            <w:pPr>
              <w:contextualSpacing/>
              <w:jc w:val="center"/>
              <w:rPr>
                <w:rFonts w:cs="Arial"/>
                <w:b/>
                <w:sz w:val="20"/>
                <w:szCs w:val="20"/>
              </w:rPr>
            </w:pPr>
            <w:r w:rsidRPr="00080D64">
              <w:rPr>
                <w:rFonts w:cs="Arial"/>
                <w:b/>
                <w:sz w:val="20"/>
                <w:szCs w:val="20"/>
              </w:rPr>
              <w:t>N</w:t>
            </w:r>
          </w:p>
        </w:tc>
        <w:tc>
          <w:tcPr>
            <w:tcW w:w="562" w:type="dxa"/>
            <w:shd w:val="clear" w:color="auto" w:fill="D9D9D9" w:themeFill="background1" w:themeFillShade="D9"/>
            <w:vAlign w:val="bottom"/>
          </w:tcPr>
          <w:p w:rsidR="00080D64" w:rsidRPr="00080D64" w:rsidRDefault="00080D64" w:rsidP="00080D64">
            <w:pPr>
              <w:contextualSpacing/>
              <w:jc w:val="center"/>
              <w:rPr>
                <w:rFonts w:cs="Arial"/>
                <w:b/>
                <w:sz w:val="20"/>
                <w:szCs w:val="20"/>
              </w:rPr>
            </w:pPr>
            <w:r w:rsidRPr="00080D64">
              <w:rPr>
                <w:rFonts w:cs="Arial"/>
                <w:b/>
                <w:sz w:val="20"/>
                <w:szCs w:val="20"/>
              </w:rPr>
              <w:t>%</w:t>
            </w:r>
          </w:p>
        </w:tc>
        <w:tc>
          <w:tcPr>
            <w:tcW w:w="521" w:type="dxa"/>
            <w:shd w:val="clear" w:color="auto" w:fill="D9D9D9" w:themeFill="background1" w:themeFillShade="D9"/>
            <w:vAlign w:val="bottom"/>
          </w:tcPr>
          <w:p w:rsidR="00080D64" w:rsidRPr="00080D64" w:rsidRDefault="00080D64" w:rsidP="00080D64">
            <w:pPr>
              <w:contextualSpacing/>
              <w:jc w:val="center"/>
              <w:rPr>
                <w:rFonts w:cs="Arial"/>
                <w:b/>
                <w:sz w:val="20"/>
                <w:szCs w:val="20"/>
              </w:rPr>
            </w:pPr>
            <w:r w:rsidRPr="00080D64">
              <w:rPr>
                <w:rFonts w:cs="Arial"/>
                <w:b/>
                <w:sz w:val="20"/>
                <w:szCs w:val="20"/>
              </w:rPr>
              <w:t>N</w:t>
            </w:r>
          </w:p>
        </w:tc>
        <w:tc>
          <w:tcPr>
            <w:tcW w:w="562" w:type="dxa"/>
            <w:shd w:val="clear" w:color="auto" w:fill="D9D9D9" w:themeFill="background1" w:themeFillShade="D9"/>
            <w:vAlign w:val="bottom"/>
          </w:tcPr>
          <w:p w:rsidR="00080D64" w:rsidRPr="00080D64" w:rsidRDefault="00080D64" w:rsidP="00080D64">
            <w:pPr>
              <w:contextualSpacing/>
              <w:jc w:val="center"/>
              <w:rPr>
                <w:rFonts w:cs="Arial"/>
                <w:b/>
                <w:sz w:val="20"/>
                <w:szCs w:val="20"/>
              </w:rPr>
            </w:pPr>
            <w:r w:rsidRPr="00080D64">
              <w:rPr>
                <w:rFonts w:cs="Arial"/>
                <w:b/>
                <w:sz w:val="20"/>
                <w:szCs w:val="20"/>
              </w:rPr>
              <w:t>%</w:t>
            </w:r>
          </w:p>
        </w:tc>
        <w:tc>
          <w:tcPr>
            <w:tcW w:w="521" w:type="dxa"/>
            <w:shd w:val="clear" w:color="auto" w:fill="D9D9D9" w:themeFill="background1" w:themeFillShade="D9"/>
            <w:vAlign w:val="bottom"/>
          </w:tcPr>
          <w:p w:rsidR="00080D64" w:rsidRPr="00080D64" w:rsidRDefault="00080D64" w:rsidP="00080D64">
            <w:pPr>
              <w:contextualSpacing/>
              <w:jc w:val="center"/>
              <w:rPr>
                <w:rFonts w:cs="Arial"/>
                <w:b/>
                <w:sz w:val="20"/>
                <w:szCs w:val="20"/>
              </w:rPr>
            </w:pPr>
            <w:r w:rsidRPr="00080D64">
              <w:rPr>
                <w:rFonts w:cs="Arial"/>
                <w:b/>
                <w:sz w:val="20"/>
                <w:szCs w:val="20"/>
              </w:rPr>
              <w:t>N</w:t>
            </w:r>
          </w:p>
        </w:tc>
        <w:tc>
          <w:tcPr>
            <w:tcW w:w="562" w:type="dxa"/>
            <w:shd w:val="clear" w:color="auto" w:fill="D9D9D9" w:themeFill="background1" w:themeFillShade="D9"/>
            <w:vAlign w:val="bottom"/>
          </w:tcPr>
          <w:p w:rsidR="00080D64" w:rsidRPr="00080D64" w:rsidRDefault="00080D64" w:rsidP="00080D64">
            <w:pPr>
              <w:contextualSpacing/>
              <w:jc w:val="center"/>
              <w:rPr>
                <w:rFonts w:cs="Arial"/>
                <w:b/>
                <w:sz w:val="20"/>
                <w:szCs w:val="20"/>
              </w:rPr>
            </w:pPr>
            <w:r w:rsidRPr="00080D64">
              <w:rPr>
                <w:rFonts w:cs="Arial"/>
                <w:b/>
                <w:sz w:val="20"/>
                <w:szCs w:val="20"/>
              </w:rPr>
              <w:t>%</w:t>
            </w:r>
          </w:p>
        </w:tc>
      </w:tr>
      <w:tr w:rsidR="00080D64" w:rsidRPr="00080D64" w:rsidTr="009B26E3">
        <w:trPr>
          <w:jc w:val="center"/>
        </w:trPr>
        <w:tc>
          <w:tcPr>
            <w:tcW w:w="1490" w:type="dxa"/>
          </w:tcPr>
          <w:p w:rsidR="00080D64" w:rsidRPr="00080D64" w:rsidRDefault="00080D64" w:rsidP="00080D64">
            <w:pPr>
              <w:contextualSpacing/>
              <w:rPr>
                <w:rFonts w:cs="Arial"/>
                <w:sz w:val="20"/>
                <w:szCs w:val="20"/>
              </w:rPr>
            </w:pPr>
            <w:r w:rsidRPr="00080D64">
              <w:rPr>
                <w:rFonts w:cs="Arial"/>
                <w:sz w:val="20"/>
                <w:szCs w:val="20"/>
              </w:rPr>
              <w:t>FYS Completers</w:t>
            </w:r>
          </w:p>
          <w:p w:rsidR="00080D64" w:rsidRPr="00080D64" w:rsidRDefault="00080D64" w:rsidP="00080D64">
            <w:pPr>
              <w:contextualSpacing/>
              <w:rPr>
                <w:rFonts w:cs="Arial"/>
                <w:sz w:val="20"/>
                <w:szCs w:val="20"/>
              </w:rPr>
            </w:pPr>
          </w:p>
        </w:tc>
        <w:tc>
          <w:tcPr>
            <w:tcW w:w="521" w:type="dxa"/>
          </w:tcPr>
          <w:p w:rsidR="00080D64" w:rsidRPr="00080D64" w:rsidRDefault="00080D64" w:rsidP="00080D64">
            <w:pPr>
              <w:contextualSpacing/>
              <w:rPr>
                <w:rFonts w:cs="Arial"/>
                <w:sz w:val="20"/>
                <w:szCs w:val="20"/>
              </w:rPr>
            </w:pPr>
            <w:r w:rsidRPr="00080D64">
              <w:rPr>
                <w:rFonts w:cs="Arial"/>
                <w:sz w:val="20"/>
                <w:szCs w:val="20"/>
              </w:rPr>
              <w:t>136</w:t>
            </w:r>
          </w:p>
        </w:tc>
        <w:tc>
          <w:tcPr>
            <w:tcW w:w="562" w:type="dxa"/>
          </w:tcPr>
          <w:p w:rsidR="00080D64" w:rsidRPr="00080D64" w:rsidRDefault="00080D64" w:rsidP="00080D64">
            <w:pPr>
              <w:contextualSpacing/>
              <w:rPr>
                <w:rFonts w:cs="Arial"/>
                <w:sz w:val="20"/>
                <w:szCs w:val="20"/>
              </w:rPr>
            </w:pPr>
            <w:r w:rsidRPr="00080D64">
              <w:rPr>
                <w:rFonts w:cs="Arial"/>
                <w:sz w:val="20"/>
                <w:szCs w:val="20"/>
              </w:rPr>
              <w:t>89%</w:t>
            </w:r>
          </w:p>
        </w:tc>
        <w:tc>
          <w:tcPr>
            <w:tcW w:w="419" w:type="dxa"/>
          </w:tcPr>
          <w:p w:rsidR="00080D64" w:rsidRPr="00080D64" w:rsidRDefault="00080D64" w:rsidP="00080D64">
            <w:pPr>
              <w:contextualSpacing/>
              <w:rPr>
                <w:rFonts w:cs="Arial"/>
                <w:sz w:val="20"/>
                <w:szCs w:val="20"/>
              </w:rPr>
            </w:pPr>
            <w:r w:rsidRPr="00080D64">
              <w:rPr>
                <w:rFonts w:cs="Arial"/>
                <w:sz w:val="20"/>
                <w:szCs w:val="20"/>
              </w:rPr>
              <w:t>40</w:t>
            </w:r>
          </w:p>
        </w:tc>
        <w:tc>
          <w:tcPr>
            <w:tcW w:w="562" w:type="dxa"/>
          </w:tcPr>
          <w:p w:rsidR="00080D64" w:rsidRPr="00080D64" w:rsidRDefault="00080D64" w:rsidP="00080D64">
            <w:pPr>
              <w:contextualSpacing/>
              <w:rPr>
                <w:rFonts w:cs="Arial"/>
                <w:sz w:val="20"/>
                <w:szCs w:val="20"/>
              </w:rPr>
            </w:pPr>
            <w:r w:rsidRPr="00080D64">
              <w:rPr>
                <w:rFonts w:cs="Arial"/>
                <w:sz w:val="20"/>
                <w:szCs w:val="20"/>
              </w:rPr>
              <w:t>80%</w:t>
            </w:r>
          </w:p>
        </w:tc>
        <w:tc>
          <w:tcPr>
            <w:tcW w:w="521" w:type="dxa"/>
          </w:tcPr>
          <w:p w:rsidR="00080D64" w:rsidRPr="00080D64" w:rsidRDefault="00080D64" w:rsidP="00080D64">
            <w:pPr>
              <w:contextualSpacing/>
              <w:rPr>
                <w:rFonts w:cs="Arial"/>
                <w:sz w:val="20"/>
                <w:szCs w:val="20"/>
              </w:rPr>
            </w:pPr>
            <w:r w:rsidRPr="00080D64">
              <w:rPr>
                <w:rFonts w:cs="Arial"/>
                <w:sz w:val="20"/>
                <w:szCs w:val="20"/>
              </w:rPr>
              <w:t>316</w:t>
            </w:r>
          </w:p>
        </w:tc>
        <w:tc>
          <w:tcPr>
            <w:tcW w:w="562" w:type="dxa"/>
          </w:tcPr>
          <w:p w:rsidR="00080D64" w:rsidRPr="00080D64" w:rsidRDefault="00080D64" w:rsidP="00080D64">
            <w:pPr>
              <w:contextualSpacing/>
              <w:rPr>
                <w:rFonts w:cs="Arial"/>
                <w:sz w:val="20"/>
                <w:szCs w:val="20"/>
              </w:rPr>
            </w:pPr>
            <w:r w:rsidRPr="00080D64">
              <w:rPr>
                <w:rFonts w:cs="Arial"/>
                <w:sz w:val="20"/>
                <w:szCs w:val="20"/>
              </w:rPr>
              <w:t>89%</w:t>
            </w:r>
          </w:p>
        </w:tc>
        <w:tc>
          <w:tcPr>
            <w:tcW w:w="521" w:type="dxa"/>
          </w:tcPr>
          <w:p w:rsidR="00080D64" w:rsidRPr="00080D64" w:rsidRDefault="00080D64" w:rsidP="00080D64">
            <w:pPr>
              <w:contextualSpacing/>
              <w:rPr>
                <w:rFonts w:cs="Arial"/>
                <w:sz w:val="20"/>
                <w:szCs w:val="20"/>
              </w:rPr>
            </w:pPr>
            <w:r w:rsidRPr="00080D64">
              <w:rPr>
                <w:rFonts w:cs="Arial"/>
                <w:sz w:val="20"/>
                <w:szCs w:val="20"/>
              </w:rPr>
              <w:t>108</w:t>
            </w:r>
          </w:p>
        </w:tc>
        <w:tc>
          <w:tcPr>
            <w:tcW w:w="562" w:type="dxa"/>
          </w:tcPr>
          <w:p w:rsidR="00080D64" w:rsidRPr="00080D64" w:rsidRDefault="00080D64" w:rsidP="00080D64">
            <w:pPr>
              <w:contextualSpacing/>
              <w:rPr>
                <w:rFonts w:cs="Arial"/>
                <w:sz w:val="20"/>
                <w:szCs w:val="20"/>
              </w:rPr>
            </w:pPr>
            <w:r w:rsidRPr="00080D64">
              <w:rPr>
                <w:rFonts w:cs="Arial"/>
                <w:sz w:val="20"/>
                <w:szCs w:val="20"/>
              </w:rPr>
              <w:t>89%</w:t>
            </w:r>
          </w:p>
        </w:tc>
        <w:tc>
          <w:tcPr>
            <w:tcW w:w="521" w:type="dxa"/>
          </w:tcPr>
          <w:p w:rsidR="00080D64" w:rsidRPr="00080D64" w:rsidRDefault="00080D64" w:rsidP="00080D64">
            <w:pPr>
              <w:contextualSpacing/>
              <w:rPr>
                <w:rFonts w:cs="Arial"/>
                <w:sz w:val="20"/>
                <w:szCs w:val="20"/>
              </w:rPr>
            </w:pPr>
            <w:r w:rsidRPr="00080D64">
              <w:rPr>
                <w:rFonts w:cs="Arial"/>
                <w:sz w:val="20"/>
                <w:szCs w:val="20"/>
              </w:rPr>
              <w:t>313</w:t>
            </w:r>
          </w:p>
        </w:tc>
        <w:tc>
          <w:tcPr>
            <w:tcW w:w="562" w:type="dxa"/>
          </w:tcPr>
          <w:p w:rsidR="00080D64" w:rsidRPr="00080D64" w:rsidRDefault="00080D64" w:rsidP="00080D64">
            <w:pPr>
              <w:contextualSpacing/>
              <w:rPr>
                <w:rFonts w:cs="Arial"/>
                <w:sz w:val="20"/>
                <w:szCs w:val="20"/>
              </w:rPr>
            </w:pPr>
            <w:r w:rsidRPr="00080D64">
              <w:rPr>
                <w:rFonts w:cs="Arial"/>
                <w:sz w:val="20"/>
                <w:szCs w:val="20"/>
              </w:rPr>
              <w:t>89%</w:t>
            </w:r>
          </w:p>
        </w:tc>
        <w:tc>
          <w:tcPr>
            <w:tcW w:w="521" w:type="dxa"/>
          </w:tcPr>
          <w:p w:rsidR="00080D64" w:rsidRPr="00080D64" w:rsidRDefault="00080D64" w:rsidP="00080D64">
            <w:pPr>
              <w:contextualSpacing/>
              <w:rPr>
                <w:rFonts w:cs="Arial"/>
                <w:sz w:val="20"/>
                <w:szCs w:val="20"/>
              </w:rPr>
            </w:pPr>
            <w:r w:rsidRPr="00080D64">
              <w:rPr>
                <w:rFonts w:cs="Arial"/>
                <w:sz w:val="20"/>
                <w:szCs w:val="20"/>
              </w:rPr>
              <w:t>112</w:t>
            </w:r>
          </w:p>
        </w:tc>
        <w:tc>
          <w:tcPr>
            <w:tcW w:w="562" w:type="dxa"/>
          </w:tcPr>
          <w:p w:rsidR="00080D64" w:rsidRPr="00080D64" w:rsidRDefault="00080D64" w:rsidP="00080D64">
            <w:pPr>
              <w:contextualSpacing/>
              <w:rPr>
                <w:rFonts w:cs="Arial"/>
                <w:sz w:val="20"/>
                <w:szCs w:val="20"/>
              </w:rPr>
            </w:pPr>
            <w:r w:rsidRPr="00080D64">
              <w:rPr>
                <w:rFonts w:cs="Arial"/>
                <w:sz w:val="20"/>
                <w:szCs w:val="20"/>
              </w:rPr>
              <w:t>83%</w:t>
            </w:r>
          </w:p>
        </w:tc>
        <w:tc>
          <w:tcPr>
            <w:tcW w:w="521" w:type="dxa"/>
          </w:tcPr>
          <w:p w:rsidR="00080D64" w:rsidRPr="00080D64" w:rsidRDefault="00080D64" w:rsidP="00080D64">
            <w:pPr>
              <w:contextualSpacing/>
              <w:rPr>
                <w:rFonts w:cs="Arial"/>
                <w:sz w:val="20"/>
                <w:szCs w:val="20"/>
              </w:rPr>
            </w:pPr>
            <w:r w:rsidRPr="00080D64">
              <w:rPr>
                <w:rFonts w:cs="Arial"/>
                <w:sz w:val="20"/>
                <w:szCs w:val="20"/>
              </w:rPr>
              <w:t>256</w:t>
            </w:r>
          </w:p>
        </w:tc>
        <w:tc>
          <w:tcPr>
            <w:tcW w:w="562" w:type="dxa"/>
          </w:tcPr>
          <w:p w:rsidR="00080D64" w:rsidRPr="00080D64" w:rsidRDefault="00080D64" w:rsidP="00080D64">
            <w:pPr>
              <w:contextualSpacing/>
              <w:rPr>
                <w:rFonts w:cs="Arial"/>
                <w:sz w:val="20"/>
                <w:szCs w:val="20"/>
              </w:rPr>
            </w:pPr>
            <w:r w:rsidRPr="00080D64">
              <w:rPr>
                <w:rFonts w:cs="Arial"/>
                <w:sz w:val="20"/>
                <w:szCs w:val="20"/>
              </w:rPr>
              <w:t>86%</w:t>
            </w:r>
          </w:p>
        </w:tc>
        <w:tc>
          <w:tcPr>
            <w:tcW w:w="521" w:type="dxa"/>
          </w:tcPr>
          <w:p w:rsidR="00080D64" w:rsidRPr="00080D64" w:rsidRDefault="00080D64" w:rsidP="00080D64">
            <w:pPr>
              <w:contextualSpacing/>
              <w:rPr>
                <w:rFonts w:cs="Arial"/>
                <w:sz w:val="20"/>
                <w:szCs w:val="20"/>
              </w:rPr>
            </w:pPr>
            <w:r w:rsidRPr="00080D64">
              <w:rPr>
                <w:rFonts w:cs="Arial"/>
                <w:sz w:val="20"/>
                <w:szCs w:val="20"/>
              </w:rPr>
              <w:t>119</w:t>
            </w:r>
          </w:p>
        </w:tc>
        <w:tc>
          <w:tcPr>
            <w:tcW w:w="562" w:type="dxa"/>
          </w:tcPr>
          <w:p w:rsidR="00080D64" w:rsidRPr="00080D64" w:rsidRDefault="00080D64" w:rsidP="00080D64">
            <w:pPr>
              <w:contextualSpacing/>
              <w:rPr>
                <w:rFonts w:cs="Arial"/>
                <w:sz w:val="20"/>
                <w:szCs w:val="20"/>
              </w:rPr>
            </w:pPr>
            <w:r w:rsidRPr="00080D64">
              <w:rPr>
                <w:rFonts w:cs="Arial"/>
                <w:sz w:val="20"/>
                <w:szCs w:val="20"/>
              </w:rPr>
              <w:t>83%</w:t>
            </w:r>
          </w:p>
        </w:tc>
        <w:tc>
          <w:tcPr>
            <w:tcW w:w="521" w:type="dxa"/>
          </w:tcPr>
          <w:p w:rsidR="00080D64" w:rsidRPr="00080D64" w:rsidRDefault="00794BCE" w:rsidP="00080D64">
            <w:pPr>
              <w:contextualSpacing/>
              <w:rPr>
                <w:rFonts w:cs="Arial"/>
                <w:sz w:val="20"/>
                <w:szCs w:val="20"/>
              </w:rPr>
            </w:pPr>
            <w:r>
              <w:rPr>
                <w:rFonts w:cs="Arial"/>
                <w:sz w:val="20"/>
                <w:szCs w:val="20"/>
              </w:rPr>
              <w:t>262</w:t>
            </w:r>
          </w:p>
        </w:tc>
        <w:tc>
          <w:tcPr>
            <w:tcW w:w="562" w:type="dxa"/>
          </w:tcPr>
          <w:p w:rsidR="00080D64" w:rsidRPr="00080D64" w:rsidRDefault="00547567" w:rsidP="00080D64">
            <w:pPr>
              <w:contextualSpacing/>
              <w:rPr>
                <w:rFonts w:cs="Arial"/>
                <w:sz w:val="20"/>
                <w:szCs w:val="20"/>
              </w:rPr>
            </w:pPr>
            <w:r>
              <w:rPr>
                <w:rFonts w:cs="Arial"/>
                <w:sz w:val="20"/>
                <w:szCs w:val="20"/>
              </w:rPr>
              <w:t>87%</w:t>
            </w:r>
          </w:p>
        </w:tc>
        <w:tc>
          <w:tcPr>
            <w:tcW w:w="521" w:type="dxa"/>
          </w:tcPr>
          <w:p w:rsidR="00080D64" w:rsidRPr="00080D64" w:rsidRDefault="009B26E3" w:rsidP="00080D64">
            <w:pPr>
              <w:contextualSpacing/>
              <w:rPr>
                <w:rFonts w:cs="Arial"/>
                <w:sz w:val="20"/>
                <w:szCs w:val="20"/>
              </w:rPr>
            </w:pPr>
            <w:r>
              <w:rPr>
                <w:rFonts w:cs="Arial"/>
                <w:sz w:val="20"/>
                <w:szCs w:val="20"/>
              </w:rPr>
              <w:t>104</w:t>
            </w:r>
          </w:p>
        </w:tc>
        <w:tc>
          <w:tcPr>
            <w:tcW w:w="562" w:type="dxa"/>
          </w:tcPr>
          <w:p w:rsidR="00080D64" w:rsidRPr="00080D64" w:rsidRDefault="009B26E3" w:rsidP="00080D64">
            <w:pPr>
              <w:contextualSpacing/>
              <w:rPr>
                <w:rFonts w:cs="Arial"/>
                <w:sz w:val="20"/>
                <w:szCs w:val="20"/>
              </w:rPr>
            </w:pPr>
            <w:r>
              <w:rPr>
                <w:rFonts w:cs="Arial"/>
                <w:sz w:val="20"/>
                <w:szCs w:val="20"/>
              </w:rPr>
              <w:t>87%</w:t>
            </w:r>
          </w:p>
        </w:tc>
      </w:tr>
      <w:tr w:rsidR="00080D64" w:rsidRPr="00080D64" w:rsidTr="009B26E3">
        <w:trPr>
          <w:jc w:val="center"/>
        </w:trPr>
        <w:tc>
          <w:tcPr>
            <w:tcW w:w="1490" w:type="dxa"/>
          </w:tcPr>
          <w:p w:rsidR="00080D64" w:rsidRPr="00080D64" w:rsidRDefault="00080D64" w:rsidP="00080D64">
            <w:pPr>
              <w:contextualSpacing/>
              <w:rPr>
                <w:rFonts w:cs="Arial"/>
                <w:sz w:val="20"/>
                <w:szCs w:val="20"/>
              </w:rPr>
            </w:pPr>
            <w:r w:rsidRPr="00080D64">
              <w:rPr>
                <w:rFonts w:cs="Arial"/>
                <w:sz w:val="20"/>
                <w:szCs w:val="20"/>
              </w:rPr>
              <w:t>Assessed but did not take</w:t>
            </w:r>
          </w:p>
          <w:p w:rsidR="00080D64" w:rsidRPr="00080D64" w:rsidRDefault="00080D64" w:rsidP="00080D64">
            <w:pPr>
              <w:contextualSpacing/>
              <w:rPr>
                <w:rFonts w:cs="Arial"/>
                <w:sz w:val="20"/>
                <w:szCs w:val="20"/>
              </w:rPr>
            </w:pPr>
          </w:p>
        </w:tc>
        <w:tc>
          <w:tcPr>
            <w:tcW w:w="521" w:type="dxa"/>
          </w:tcPr>
          <w:p w:rsidR="00080D64" w:rsidRPr="00080D64" w:rsidRDefault="00080D64" w:rsidP="00080D64">
            <w:pPr>
              <w:contextualSpacing/>
              <w:rPr>
                <w:rFonts w:cs="Arial"/>
                <w:sz w:val="20"/>
                <w:szCs w:val="20"/>
              </w:rPr>
            </w:pPr>
            <w:r>
              <w:rPr>
                <w:rFonts w:cs="Arial"/>
                <w:sz w:val="20"/>
                <w:szCs w:val="20"/>
              </w:rPr>
              <w:t>116</w:t>
            </w:r>
          </w:p>
        </w:tc>
        <w:tc>
          <w:tcPr>
            <w:tcW w:w="562" w:type="dxa"/>
          </w:tcPr>
          <w:p w:rsidR="00080D64" w:rsidRPr="00080D64" w:rsidRDefault="00080D64" w:rsidP="00080D64">
            <w:pPr>
              <w:contextualSpacing/>
              <w:rPr>
                <w:rFonts w:cs="Arial"/>
                <w:sz w:val="20"/>
                <w:szCs w:val="20"/>
              </w:rPr>
            </w:pPr>
            <w:r>
              <w:rPr>
                <w:rFonts w:cs="Arial"/>
                <w:sz w:val="20"/>
                <w:szCs w:val="20"/>
              </w:rPr>
              <w:t>72%</w:t>
            </w:r>
          </w:p>
        </w:tc>
        <w:tc>
          <w:tcPr>
            <w:tcW w:w="419" w:type="dxa"/>
          </w:tcPr>
          <w:p w:rsidR="00080D64" w:rsidRPr="00080D64" w:rsidRDefault="00080D64" w:rsidP="00080D64">
            <w:pPr>
              <w:contextualSpacing/>
              <w:rPr>
                <w:rFonts w:cs="Arial"/>
                <w:sz w:val="20"/>
                <w:szCs w:val="20"/>
              </w:rPr>
            </w:pPr>
            <w:r>
              <w:rPr>
                <w:rFonts w:cs="Arial"/>
                <w:sz w:val="20"/>
                <w:szCs w:val="20"/>
              </w:rPr>
              <w:t>78</w:t>
            </w:r>
          </w:p>
        </w:tc>
        <w:tc>
          <w:tcPr>
            <w:tcW w:w="562" w:type="dxa"/>
          </w:tcPr>
          <w:p w:rsidR="00080D64" w:rsidRPr="00080D64" w:rsidRDefault="00080D64" w:rsidP="00080D64">
            <w:pPr>
              <w:contextualSpacing/>
              <w:rPr>
                <w:rFonts w:cs="Arial"/>
                <w:sz w:val="20"/>
                <w:szCs w:val="20"/>
              </w:rPr>
            </w:pPr>
            <w:r>
              <w:rPr>
                <w:rFonts w:cs="Arial"/>
                <w:sz w:val="20"/>
                <w:szCs w:val="20"/>
              </w:rPr>
              <w:t>81%</w:t>
            </w:r>
          </w:p>
        </w:tc>
        <w:tc>
          <w:tcPr>
            <w:tcW w:w="521" w:type="dxa"/>
          </w:tcPr>
          <w:p w:rsidR="00080D64" w:rsidRPr="00080D64" w:rsidRDefault="00080D64" w:rsidP="00080D64">
            <w:pPr>
              <w:contextualSpacing/>
              <w:rPr>
                <w:rFonts w:cs="Arial"/>
                <w:sz w:val="20"/>
                <w:szCs w:val="20"/>
              </w:rPr>
            </w:pPr>
            <w:r>
              <w:rPr>
                <w:rFonts w:cs="Arial"/>
                <w:sz w:val="20"/>
                <w:szCs w:val="20"/>
              </w:rPr>
              <w:t>325</w:t>
            </w:r>
          </w:p>
        </w:tc>
        <w:tc>
          <w:tcPr>
            <w:tcW w:w="562" w:type="dxa"/>
          </w:tcPr>
          <w:p w:rsidR="00080D64" w:rsidRPr="00080D64" w:rsidRDefault="00080D64" w:rsidP="00080D64">
            <w:pPr>
              <w:contextualSpacing/>
              <w:rPr>
                <w:rFonts w:cs="Arial"/>
                <w:sz w:val="20"/>
                <w:szCs w:val="20"/>
              </w:rPr>
            </w:pPr>
            <w:r>
              <w:rPr>
                <w:rFonts w:cs="Arial"/>
                <w:sz w:val="20"/>
                <w:szCs w:val="20"/>
              </w:rPr>
              <w:t>62%</w:t>
            </w:r>
          </w:p>
        </w:tc>
        <w:tc>
          <w:tcPr>
            <w:tcW w:w="521" w:type="dxa"/>
          </w:tcPr>
          <w:p w:rsidR="00080D64" w:rsidRPr="00080D64" w:rsidRDefault="00080D64" w:rsidP="00080D64">
            <w:pPr>
              <w:contextualSpacing/>
              <w:rPr>
                <w:rFonts w:cs="Arial"/>
                <w:sz w:val="20"/>
                <w:szCs w:val="20"/>
              </w:rPr>
            </w:pPr>
            <w:r>
              <w:rPr>
                <w:rFonts w:cs="Arial"/>
                <w:sz w:val="20"/>
                <w:szCs w:val="20"/>
              </w:rPr>
              <w:t>342</w:t>
            </w:r>
          </w:p>
        </w:tc>
        <w:tc>
          <w:tcPr>
            <w:tcW w:w="562" w:type="dxa"/>
          </w:tcPr>
          <w:p w:rsidR="00080D64" w:rsidRPr="00080D64" w:rsidRDefault="00080D64" w:rsidP="00080D64">
            <w:pPr>
              <w:contextualSpacing/>
              <w:rPr>
                <w:rFonts w:cs="Arial"/>
                <w:sz w:val="20"/>
                <w:szCs w:val="20"/>
              </w:rPr>
            </w:pPr>
            <w:r>
              <w:rPr>
                <w:rFonts w:cs="Arial"/>
                <w:sz w:val="20"/>
                <w:szCs w:val="20"/>
              </w:rPr>
              <w:t>67%</w:t>
            </w:r>
          </w:p>
        </w:tc>
        <w:tc>
          <w:tcPr>
            <w:tcW w:w="521" w:type="dxa"/>
          </w:tcPr>
          <w:p w:rsidR="00080D64" w:rsidRPr="00080D64" w:rsidRDefault="00080D64" w:rsidP="00080D64">
            <w:pPr>
              <w:contextualSpacing/>
              <w:rPr>
                <w:rFonts w:cs="Arial"/>
                <w:sz w:val="20"/>
                <w:szCs w:val="20"/>
              </w:rPr>
            </w:pPr>
            <w:r>
              <w:rPr>
                <w:rFonts w:cs="Arial"/>
                <w:sz w:val="20"/>
                <w:szCs w:val="20"/>
              </w:rPr>
              <w:t>487</w:t>
            </w:r>
          </w:p>
        </w:tc>
        <w:tc>
          <w:tcPr>
            <w:tcW w:w="562" w:type="dxa"/>
          </w:tcPr>
          <w:p w:rsidR="00080D64" w:rsidRPr="00080D64" w:rsidRDefault="00080D64" w:rsidP="00080D64">
            <w:pPr>
              <w:contextualSpacing/>
              <w:rPr>
                <w:rFonts w:cs="Arial"/>
                <w:sz w:val="20"/>
                <w:szCs w:val="20"/>
              </w:rPr>
            </w:pPr>
            <w:r>
              <w:rPr>
                <w:rFonts w:cs="Arial"/>
                <w:sz w:val="20"/>
                <w:szCs w:val="20"/>
              </w:rPr>
              <w:t>67%</w:t>
            </w:r>
          </w:p>
        </w:tc>
        <w:tc>
          <w:tcPr>
            <w:tcW w:w="521" w:type="dxa"/>
          </w:tcPr>
          <w:p w:rsidR="00080D64" w:rsidRPr="00080D64" w:rsidRDefault="00080D64" w:rsidP="00080D64">
            <w:pPr>
              <w:contextualSpacing/>
              <w:rPr>
                <w:rFonts w:cs="Arial"/>
                <w:sz w:val="20"/>
                <w:szCs w:val="20"/>
              </w:rPr>
            </w:pPr>
            <w:r>
              <w:rPr>
                <w:rFonts w:cs="Arial"/>
                <w:sz w:val="20"/>
                <w:szCs w:val="20"/>
              </w:rPr>
              <w:t>467</w:t>
            </w:r>
          </w:p>
        </w:tc>
        <w:tc>
          <w:tcPr>
            <w:tcW w:w="562" w:type="dxa"/>
          </w:tcPr>
          <w:p w:rsidR="00080D64" w:rsidRPr="00080D64" w:rsidRDefault="00080D64" w:rsidP="00080D64">
            <w:pPr>
              <w:contextualSpacing/>
              <w:rPr>
                <w:rFonts w:cs="Arial"/>
                <w:sz w:val="20"/>
                <w:szCs w:val="20"/>
              </w:rPr>
            </w:pPr>
            <w:r>
              <w:rPr>
                <w:rFonts w:cs="Arial"/>
                <w:sz w:val="20"/>
                <w:szCs w:val="20"/>
              </w:rPr>
              <w:t>62%</w:t>
            </w:r>
          </w:p>
        </w:tc>
        <w:tc>
          <w:tcPr>
            <w:tcW w:w="521" w:type="dxa"/>
          </w:tcPr>
          <w:p w:rsidR="00080D64" w:rsidRPr="00080D64" w:rsidRDefault="00080D64" w:rsidP="00080D64">
            <w:pPr>
              <w:contextualSpacing/>
              <w:rPr>
                <w:rFonts w:cs="Arial"/>
                <w:sz w:val="20"/>
                <w:szCs w:val="20"/>
              </w:rPr>
            </w:pPr>
            <w:r>
              <w:rPr>
                <w:rFonts w:cs="Arial"/>
                <w:sz w:val="20"/>
                <w:szCs w:val="20"/>
              </w:rPr>
              <w:t>393</w:t>
            </w:r>
          </w:p>
        </w:tc>
        <w:tc>
          <w:tcPr>
            <w:tcW w:w="562" w:type="dxa"/>
          </w:tcPr>
          <w:p w:rsidR="00080D64" w:rsidRPr="00080D64" w:rsidRDefault="00080D64" w:rsidP="00080D64">
            <w:pPr>
              <w:contextualSpacing/>
              <w:rPr>
                <w:rFonts w:cs="Arial"/>
                <w:sz w:val="20"/>
                <w:szCs w:val="20"/>
              </w:rPr>
            </w:pPr>
            <w:r>
              <w:rPr>
                <w:rFonts w:cs="Arial"/>
                <w:sz w:val="20"/>
                <w:szCs w:val="20"/>
              </w:rPr>
              <w:t>66%</w:t>
            </w:r>
          </w:p>
        </w:tc>
        <w:tc>
          <w:tcPr>
            <w:tcW w:w="521" w:type="dxa"/>
          </w:tcPr>
          <w:p w:rsidR="00080D64" w:rsidRPr="00080D64" w:rsidRDefault="00080D64" w:rsidP="00080D64">
            <w:pPr>
              <w:contextualSpacing/>
              <w:rPr>
                <w:rFonts w:cs="Arial"/>
                <w:sz w:val="20"/>
                <w:szCs w:val="20"/>
              </w:rPr>
            </w:pPr>
            <w:r>
              <w:rPr>
                <w:rFonts w:cs="Arial"/>
                <w:sz w:val="20"/>
                <w:szCs w:val="20"/>
              </w:rPr>
              <w:t>400</w:t>
            </w:r>
          </w:p>
        </w:tc>
        <w:tc>
          <w:tcPr>
            <w:tcW w:w="562" w:type="dxa"/>
          </w:tcPr>
          <w:p w:rsidR="00080D64" w:rsidRPr="00080D64" w:rsidRDefault="00080D64" w:rsidP="00080D64">
            <w:pPr>
              <w:contextualSpacing/>
              <w:rPr>
                <w:rFonts w:cs="Arial"/>
                <w:sz w:val="20"/>
                <w:szCs w:val="20"/>
              </w:rPr>
            </w:pPr>
            <w:r>
              <w:rPr>
                <w:rFonts w:cs="Arial"/>
                <w:sz w:val="20"/>
                <w:szCs w:val="20"/>
              </w:rPr>
              <w:t>62%</w:t>
            </w:r>
          </w:p>
        </w:tc>
        <w:tc>
          <w:tcPr>
            <w:tcW w:w="521" w:type="dxa"/>
          </w:tcPr>
          <w:p w:rsidR="00080D64" w:rsidRPr="00080D64" w:rsidRDefault="00794BCE" w:rsidP="00080D64">
            <w:pPr>
              <w:contextualSpacing/>
              <w:rPr>
                <w:rFonts w:cs="Arial"/>
                <w:sz w:val="20"/>
                <w:szCs w:val="20"/>
              </w:rPr>
            </w:pPr>
            <w:r>
              <w:rPr>
                <w:rFonts w:cs="Arial"/>
                <w:sz w:val="20"/>
                <w:szCs w:val="20"/>
              </w:rPr>
              <w:t>363</w:t>
            </w:r>
          </w:p>
        </w:tc>
        <w:tc>
          <w:tcPr>
            <w:tcW w:w="562" w:type="dxa"/>
          </w:tcPr>
          <w:p w:rsidR="00080D64" w:rsidRPr="00080D64" w:rsidRDefault="00547567" w:rsidP="00080D64">
            <w:pPr>
              <w:contextualSpacing/>
              <w:rPr>
                <w:rFonts w:cs="Arial"/>
                <w:sz w:val="20"/>
                <w:szCs w:val="20"/>
              </w:rPr>
            </w:pPr>
            <w:r>
              <w:rPr>
                <w:rFonts w:cs="Arial"/>
                <w:sz w:val="20"/>
                <w:szCs w:val="20"/>
              </w:rPr>
              <w:t>66%</w:t>
            </w:r>
          </w:p>
        </w:tc>
        <w:tc>
          <w:tcPr>
            <w:tcW w:w="521" w:type="dxa"/>
          </w:tcPr>
          <w:p w:rsidR="00080D64" w:rsidRPr="00080D64" w:rsidRDefault="00392F38" w:rsidP="00080D64">
            <w:pPr>
              <w:contextualSpacing/>
              <w:rPr>
                <w:rFonts w:cs="Arial"/>
                <w:sz w:val="20"/>
                <w:szCs w:val="20"/>
              </w:rPr>
            </w:pPr>
            <w:r>
              <w:rPr>
                <w:rFonts w:cs="Arial"/>
                <w:sz w:val="20"/>
                <w:szCs w:val="20"/>
              </w:rPr>
              <w:t>369</w:t>
            </w:r>
          </w:p>
        </w:tc>
        <w:tc>
          <w:tcPr>
            <w:tcW w:w="562" w:type="dxa"/>
          </w:tcPr>
          <w:p w:rsidR="00080D64" w:rsidRPr="00080D64" w:rsidRDefault="00392F38" w:rsidP="00080D64">
            <w:pPr>
              <w:contextualSpacing/>
              <w:rPr>
                <w:rFonts w:cs="Arial"/>
                <w:sz w:val="20"/>
                <w:szCs w:val="20"/>
              </w:rPr>
            </w:pPr>
            <w:r>
              <w:rPr>
                <w:rFonts w:cs="Arial"/>
                <w:sz w:val="20"/>
                <w:szCs w:val="20"/>
              </w:rPr>
              <w:t>66%</w:t>
            </w:r>
          </w:p>
        </w:tc>
      </w:tr>
      <w:tr w:rsidR="009B26E3" w:rsidRPr="00080D64" w:rsidTr="009B26E3">
        <w:trPr>
          <w:jc w:val="center"/>
        </w:trPr>
        <w:tc>
          <w:tcPr>
            <w:tcW w:w="1490" w:type="dxa"/>
          </w:tcPr>
          <w:p w:rsidR="003E71BB" w:rsidRDefault="00080D64" w:rsidP="00080D64">
            <w:pPr>
              <w:contextualSpacing/>
              <w:rPr>
                <w:rFonts w:cs="Arial"/>
                <w:sz w:val="20"/>
                <w:szCs w:val="20"/>
              </w:rPr>
            </w:pPr>
            <w:r w:rsidRPr="00080D64">
              <w:rPr>
                <w:rFonts w:cs="Arial"/>
                <w:sz w:val="20"/>
                <w:szCs w:val="20"/>
              </w:rPr>
              <w:t xml:space="preserve">Assessed but did not take and completed at least 1 </w:t>
            </w:r>
            <w:r w:rsidR="003E71BB">
              <w:rPr>
                <w:rFonts w:cs="Arial"/>
                <w:sz w:val="20"/>
                <w:szCs w:val="20"/>
              </w:rPr>
              <w:t>developmental</w:t>
            </w:r>
          </w:p>
          <w:p w:rsidR="00080D64" w:rsidRPr="00080D64" w:rsidRDefault="00080D64" w:rsidP="00080D64">
            <w:pPr>
              <w:contextualSpacing/>
              <w:rPr>
                <w:rFonts w:cs="Arial"/>
                <w:sz w:val="20"/>
                <w:szCs w:val="20"/>
              </w:rPr>
            </w:pPr>
            <w:r w:rsidRPr="00080D64">
              <w:rPr>
                <w:rFonts w:cs="Arial"/>
                <w:sz w:val="20"/>
                <w:szCs w:val="20"/>
              </w:rPr>
              <w:t>course</w:t>
            </w:r>
          </w:p>
        </w:tc>
        <w:tc>
          <w:tcPr>
            <w:tcW w:w="521" w:type="dxa"/>
          </w:tcPr>
          <w:p w:rsidR="00080D64" w:rsidRPr="00080D64" w:rsidRDefault="009B26E3" w:rsidP="00080D64">
            <w:pPr>
              <w:contextualSpacing/>
              <w:rPr>
                <w:rFonts w:cs="Arial"/>
                <w:sz w:val="20"/>
                <w:szCs w:val="20"/>
              </w:rPr>
            </w:pPr>
            <w:r>
              <w:rPr>
                <w:rFonts w:cs="Arial"/>
                <w:sz w:val="20"/>
                <w:szCs w:val="20"/>
              </w:rPr>
              <w:t>91</w:t>
            </w:r>
          </w:p>
        </w:tc>
        <w:tc>
          <w:tcPr>
            <w:tcW w:w="562" w:type="dxa"/>
          </w:tcPr>
          <w:p w:rsidR="00080D64" w:rsidRPr="00080D64" w:rsidRDefault="009B26E3" w:rsidP="00080D64">
            <w:pPr>
              <w:contextualSpacing/>
              <w:rPr>
                <w:rFonts w:cs="Arial"/>
                <w:sz w:val="20"/>
                <w:szCs w:val="20"/>
              </w:rPr>
            </w:pPr>
            <w:r>
              <w:rPr>
                <w:rFonts w:cs="Arial"/>
                <w:sz w:val="20"/>
                <w:szCs w:val="20"/>
              </w:rPr>
              <w:t>89%</w:t>
            </w:r>
          </w:p>
        </w:tc>
        <w:tc>
          <w:tcPr>
            <w:tcW w:w="419" w:type="dxa"/>
          </w:tcPr>
          <w:p w:rsidR="00080D64" w:rsidRPr="00080D64" w:rsidRDefault="009B26E3" w:rsidP="00080D64">
            <w:pPr>
              <w:contextualSpacing/>
              <w:rPr>
                <w:rFonts w:cs="Arial"/>
                <w:sz w:val="20"/>
                <w:szCs w:val="20"/>
              </w:rPr>
            </w:pPr>
            <w:r>
              <w:rPr>
                <w:rFonts w:cs="Arial"/>
                <w:sz w:val="20"/>
                <w:szCs w:val="20"/>
              </w:rPr>
              <w:t>69</w:t>
            </w:r>
          </w:p>
        </w:tc>
        <w:tc>
          <w:tcPr>
            <w:tcW w:w="562" w:type="dxa"/>
          </w:tcPr>
          <w:p w:rsidR="00080D64" w:rsidRPr="00080D64" w:rsidRDefault="009B26E3" w:rsidP="00080D64">
            <w:pPr>
              <w:contextualSpacing/>
              <w:rPr>
                <w:rFonts w:cs="Arial"/>
                <w:sz w:val="20"/>
                <w:szCs w:val="20"/>
              </w:rPr>
            </w:pPr>
            <w:r>
              <w:rPr>
                <w:rFonts w:cs="Arial"/>
                <w:sz w:val="20"/>
                <w:szCs w:val="20"/>
              </w:rPr>
              <w:t>86%</w:t>
            </w:r>
          </w:p>
        </w:tc>
        <w:tc>
          <w:tcPr>
            <w:tcW w:w="521" w:type="dxa"/>
          </w:tcPr>
          <w:p w:rsidR="00080D64" w:rsidRPr="00080D64" w:rsidRDefault="009B26E3" w:rsidP="00080D64">
            <w:pPr>
              <w:contextualSpacing/>
              <w:rPr>
                <w:rFonts w:cs="Arial"/>
                <w:sz w:val="20"/>
                <w:szCs w:val="20"/>
              </w:rPr>
            </w:pPr>
            <w:r>
              <w:rPr>
                <w:rFonts w:cs="Arial"/>
                <w:sz w:val="20"/>
                <w:szCs w:val="20"/>
              </w:rPr>
              <w:t>233</w:t>
            </w:r>
          </w:p>
        </w:tc>
        <w:tc>
          <w:tcPr>
            <w:tcW w:w="562" w:type="dxa"/>
          </w:tcPr>
          <w:p w:rsidR="00080D64" w:rsidRPr="00080D64" w:rsidRDefault="009B26E3" w:rsidP="00080D64">
            <w:pPr>
              <w:contextualSpacing/>
              <w:rPr>
                <w:rFonts w:cs="Arial"/>
                <w:sz w:val="20"/>
                <w:szCs w:val="20"/>
              </w:rPr>
            </w:pPr>
            <w:r>
              <w:rPr>
                <w:rFonts w:cs="Arial"/>
                <w:sz w:val="20"/>
                <w:szCs w:val="20"/>
              </w:rPr>
              <w:t>85%</w:t>
            </w:r>
          </w:p>
        </w:tc>
        <w:tc>
          <w:tcPr>
            <w:tcW w:w="521" w:type="dxa"/>
          </w:tcPr>
          <w:p w:rsidR="00080D64" w:rsidRPr="00080D64" w:rsidRDefault="009B26E3" w:rsidP="00080D64">
            <w:pPr>
              <w:contextualSpacing/>
              <w:rPr>
                <w:rFonts w:cs="Arial"/>
                <w:sz w:val="20"/>
                <w:szCs w:val="20"/>
              </w:rPr>
            </w:pPr>
            <w:r>
              <w:rPr>
                <w:rFonts w:cs="Arial"/>
                <w:sz w:val="20"/>
                <w:szCs w:val="20"/>
              </w:rPr>
              <w:t>281</w:t>
            </w:r>
          </w:p>
        </w:tc>
        <w:tc>
          <w:tcPr>
            <w:tcW w:w="562" w:type="dxa"/>
          </w:tcPr>
          <w:p w:rsidR="00080D64" w:rsidRPr="00080D64" w:rsidRDefault="009B26E3" w:rsidP="00080D64">
            <w:pPr>
              <w:contextualSpacing/>
              <w:rPr>
                <w:rFonts w:cs="Arial"/>
                <w:sz w:val="20"/>
                <w:szCs w:val="20"/>
              </w:rPr>
            </w:pPr>
            <w:r>
              <w:rPr>
                <w:rFonts w:cs="Arial"/>
                <w:sz w:val="20"/>
                <w:szCs w:val="20"/>
              </w:rPr>
              <w:t>83%</w:t>
            </w:r>
          </w:p>
        </w:tc>
        <w:tc>
          <w:tcPr>
            <w:tcW w:w="521" w:type="dxa"/>
          </w:tcPr>
          <w:p w:rsidR="00080D64" w:rsidRPr="00080D64" w:rsidRDefault="009B26E3" w:rsidP="00080D64">
            <w:pPr>
              <w:contextualSpacing/>
              <w:rPr>
                <w:rFonts w:cs="Arial"/>
                <w:sz w:val="20"/>
                <w:szCs w:val="20"/>
              </w:rPr>
            </w:pPr>
            <w:r>
              <w:rPr>
                <w:rFonts w:cs="Arial"/>
                <w:sz w:val="20"/>
                <w:szCs w:val="20"/>
              </w:rPr>
              <w:t>367</w:t>
            </w:r>
          </w:p>
        </w:tc>
        <w:tc>
          <w:tcPr>
            <w:tcW w:w="562" w:type="dxa"/>
          </w:tcPr>
          <w:p w:rsidR="00080D64" w:rsidRPr="00080D64" w:rsidRDefault="009B26E3" w:rsidP="00080D64">
            <w:pPr>
              <w:contextualSpacing/>
              <w:rPr>
                <w:rFonts w:cs="Arial"/>
                <w:sz w:val="20"/>
                <w:szCs w:val="20"/>
              </w:rPr>
            </w:pPr>
            <w:r>
              <w:rPr>
                <w:rFonts w:cs="Arial"/>
                <w:sz w:val="20"/>
                <w:szCs w:val="20"/>
              </w:rPr>
              <w:t>86%</w:t>
            </w:r>
          </w:p>
        </w:tc>
        <w:tc>
          <w:tcPr>
            <w:tcW w:w="521" w:type="dxa"/>
          </w:tcPr>
          <w:p w:rsidR="00080D64" w:rsidRPr="00080D64" w:rsidRDefault="009B26E3" w:rsidP="00080D64">
            <w:pPr>
              <w:contextualSpacing/>
              <w:rPr>
                <w:rFonts w:cs="Arial"/>
                <w:sz w:val="20"/>
                <w:szCs w:val="20"/>
              </w:rPr>
            </w:pPr>
            <w:r>
              <w:rPr>
                <w:rFonts w:cs="Arial"/>
                <w:sz w:val="20"/>
                <w:szCs w:val="20"/>
              </w:rPr>
              <w:t>360</w:t>
            </w:r>
          </w:p>
        </w:tc>
        <w:tc>
          <w:tcPr>
            <w:tcW w:w="562" w:type="dxa"/>
          </w:tcPr>
          <w:p w:rsidR="00080D64" w:rsidRPr="00080D64" w:rsidRDefault="009B26E3" w:rsidP="00080D64">
            <w:pPr>
              <w:contextualSpacing/>
              <w:rPr>
                <w:rFonts w:cs="Arial"/>
                <w:sz w:val="20"/>
                <w:szCs w:val="20"/>
              </w:rPr>
            </w:pPr>
            <w:r>
              <w:rPr>
                <w:rFonts w:cs="Arial"/>
                <w:sz w:val="20"/>
                <w:szCs w:val="20"/>
              </w:rPr>
              <w:t>84%</w:t>
            </w:r>
          </w:p>
        </w:tc>
        <w:tc>
          <w:tcPr>
            <w:tcW w:w="521" w:type="dxa"/>
          </w:tcPr>
          <w:p w:rsidR="00080D64" w:rsidRPr="00080D64" w:rsidRDefault="009B26E3" w:rsidP="00080D64">
            <w:pPr>
              <w:contextualSpacing/>
              <w:rPr>
                <w:rFonts w:cs="Arial"/>
                <w:sz w:val="20"/>
                <w:szCs w:val="20"/>
              </w:rPr>
            </w:pPr>
            <w:r>
              <w:rPr>
                <w:rFonts w:cs="Arial"/>
                <w:sz w:val="20"/>
                <w:szCs w:val="20"/>
              </w:rPr>
              <w:t>298</w:t>
            </w:r>
          </w:p>
        </w:tc>
        <w:tc>
          <w:tcPr>
            <w:tcW w:w="562" w:type="dxa"/>
          </w:tcPr>
          <w:p w:rsidR="00080D64" w:rsidRPr="00080D64" w:rsidRDefault="009B26E3" w:rsidP="00080D64">
            <w:pPr>
              <w:contextualSpacing/>
              <w:rPr>
                <w:rFonts w:cs="Arial"/>
                <w:sz w:val="20"/>
                <w:szCs w:val="20"/>
              </w:rPr>
            </w:pPr>
            <w:r>
              <w:rPr>
                <w:rFonts w:cs="Arial"/>
                <w:sz w:val="20"/>
                <w:szCs w:val="20"/>
              </w:rPr>
              <w:t>88%</w:t>
            </w:r>
          </w:p>
        </w:tc>
        <w:tc>
          <w:tcPr>
            <w:tcW w:w="521" w:type="dxa"/>
          </w:tcPr>
          <w:p w:rsidR="00080D64" w:rsidRPr="00080D64" w:rsidRDefault="009B26E3" w:rsidP="00080D64">
            <w:pPr>
              <w:contextualSpacing/>
              <w:rPr>
                <w:rFonts w:cs="Arial"/>
                <w:sz w:val="20"/>
                <w:szCs w:val="20"/>
              </w:rPr>
            </w:pPr>
            <w:r>
              <w:rPr>
                <w:rFonts w:cs="Arial"/>
                <w:sz w:val="20"/>
                <w:szCs w:val="20"/>
              </w:rPr>
              <w:t>309</w:t>
            </w:r>
          </w:p>
        </w:tc>
        <w:tc>
          <w:tcPr>
            <w:tcW w:w="562" w:type="dxa"/>
          </w:tcPr>
          <w:p w:rsidR="00080D64" w:rsidRPr="00080D64" w:rsidRDefault="009B26E3" w:rsidP="00080D64">
            <w:pPr>
              <w:contextualSpacing/>
              <w:rPr>
                <w:rFonts w:cs="Arial"/>
                <w:sz w:val="20"/>
                <w:szCs w:val="20"/>
              </w:rPr>
            </w:pPr>
            <w:r>
              <w:rPr>
                <w:rFonts w:cs="Arial"/>
                <w:sz w:val="20"/>
                <w:szCs w:val="20"/>
              </w:rPr>
              <w:t>84%</w:t>
            </w:r>
          </w:p>
        </w:tc>
        <w:tc>
          <w:tcPr>
            <w:tcW w:w="521" w:type="dxa"/>
          </w:tcPr>
          <w:p w:rsidR="00080D64" w:rsidRPr="00080D64" w:rsidRDefault="00547567" w:rsidP="00080D64">
            <w:pPr>
              <w:contextualSpacing/>
              <w:rPr>
                <w:rFonts w:cs="Arial"/>
                <w:sz w:val="20"/>
                <w:szCs w:val="20"/>
              </w:rPr>
            </w:pPr>
            <w:r>
              <w:rPr>
                <w:rFonts w:cs="Arial"/>
                <w:sz w:val="20"/>
                <w:szCs w:val="20"/>
              </w:rPr>
              <w:t>216</w:t>
            </w:r>
          </w:p>
        </w:tc>
        <w:tc>
          <w:tcPr>
            <w:tcW w:w="562" w:type="dxa"/>
          </w:tcPr>
          <w:p w:rsidR="00080D64" w:rsidRPr="003E71BB" w:rsidRDefault="00547567" w:rsidP="003E71BB">
            <w:pPr>
              <w:rPr>
                <w:rFonts w:cs="Arial"/>
                <w:sz w:val="20"/>
                <w:szCs w:val="20"/>
              </w:rPr>
            </w:pPr>
            <w:r>
              <w:rPr>
                <w:rFonts w:cs="Arial"/>
                <w:sz w:val="20"/>
                <w:szCs w:val="20"/>
              </w:rPr>
              <w:t>91%</w:t>
            </w:r>
          </w:p>
        </w:tc>
        <w:tc>
          <w:tcPr>
            <w:tcW w:w="521" w:type="dxa"/>
          </w:tcPr>
          <w:p w:rsidR="00080D64" w:rsidRPr="00080D64" w:rsidRDefault="003402D5" w:rsidP="00080D64">
            <w:pPr>
              <w:contextualSpacing/>
              <w:rPr>
                <w:rFonts w:cs="Arial"/>
                <w:sz w:val="20"/>
                <w:szCs w:val="20"/>
              </w:rPr>
            </w:pPr>
            <w:r>
              <w:rPr>
                <w:rFonts w:cs="Arial"/>
                <w:sz w:val="20"/>
                <w:szCs w:val="20"/>
              </w:rPr>
              <w:t>73</w:t>
            </w:r>
          </w:p>
        </w:tc>
        <w:tc>
          <w:tcPr>
            <w:tcW w:w="562" w:type="dxa"/>
          </w:tcPr>
          <w:p w:rsidR="00080D64" w:rsidRPr="00080D64" w:rsidRDefault="003402D5" w:rsidP="00080D64">
            <w:pPr>
              <w:contextualSpacing/>
              <w:rPr>
                <w:rFonts w:cs="Arial"/>
                <w:sz w:val="20"/>
                <w:szCs w:val="20"/>
              </w:rPr>
            </w:pPr>
            <w:r>
              <w:rPr>
                <w:rFonts w:cs="Arial"/>
                <w:sz w:val="20"/>
                <w:szCs w:val="20"/>
              </w:rPr>
              <w:t>94%</w:t>
            </w:r>
          </w:p>
        </w:tc>
      </w:tr>
    </w:tbl>
    <w:p w:rsidR="00080D64" w:rsidRDefault="00080D64">
      <w:pPr>
        <w:contextualSpacing/>
        <w:rPr>
          <w:b/>
          <w:sz w:val="20"/>
          <w:szCs w:val="20"/>
        </w:rPr>
      </w:pPr>
    </w:p>
    <w:p w:rsidR="00080D64" w:rsidRDefault="00080D64">
      <w:pPr>
        <w:contextualSpacing/>
        <w:rPr>
          <w:b/>
          <w:sz w:val="20"/>
          <w:szCs w:val="20"/>
        </w:rPr>
      </w:pPr>
    </w:p>
    <w:p w:rsidR="00080D64" w:rsidRDefault="00DF6AD2">
      <w:pPr>
        <w:contextualSpacing/>
      </w:pPr>
      <w:r>
        <w:t>Table 3 demonstrates that FYS completers also completed the semester with higher term GPAs</w:t>
      </w:r>
      <w:r w:rsidR="00EE3448">
        <w:t xml:space="preserve"> (3.2 average)</w:t>
      </w:r>
      <w:r>
        <w:t xml:space="preserve"> than those students who elected not to take FYS</w:t>
      </w:r>
      <w:r w:rsidR="00EE3448">
        <w:t xml:space="preserve"> (2.4)</w:t>
      </w:r>
      <w:r w:rsidR="0080020D">
        <w:t>.</w:t>
      </w:r>
    </w:p>
    <w:p w:rsidR="00816D2A" w:rsidRDefault="00816D2A">
      <w:pPr>
        <w:contextualSpacing/>
      </w:pPr>
    </w:p>
    <w:p w:rsidR="00816D2A" w:rsidRDefault="00816D2A">
      <w:pPr>
        <w:contextualSpacing/>
      </w:pPr>
    </w:p>
    <w:p w:rsidR="00816D2A" w:rsidRDefault="00816D2A">
      <w:pPr>
        <w:contextualSpacing/>
      </w:pPr>
    </w:p>
    <w:p w:rsidR="00816D2A" w:rsidRDefault="00816D2A">
      <w:pPr>
        <w:contextualSpacing/>
      </w:pPr>
    </w:p>
    <w:p w:rsidR="00DF6AD2" w:rsidRDefault="00DF6AD2">
      <w:pPr>
        <w:contextualSpacing/>
      </w:pPr>
    </w:p>
    <w:p w:rsidR="00DF6AD2" w:rsidRPr="00DF6AD2" w:rsidRDefault="00DF6AD2">
      <w:pPr>
        <w:contextualSpacing/>
        <w:rPr>
          <w:b/>
          <w:sz w:val="20"/>
          <w:szCs w:val="20"/>
        </w:rPr>
      </w:pPr>
      <w:r>
        <w:rPr>
          <w:b/>
          <w:sz w:val="20"/>
          <w:szCs w:val="20"/>
        </w:rPr>
        <w:t>Table 3.</w:t>
      </w:r>
    </w:p>
    <w:tbl>
      <w:tblPr>
        <w:tblStyle w:val="TableGrid"/>
        <w:tblW w:w="9445" w:type="dxa"/>
        <w:tblLayout w:type="fixed"/>
        <w:tblLook w:val="04A0" w:firstRow="1" w:lastRow="0" w:firstColumn="1" w:lastColumn="0" w:noHBand="0" w:noVBand="1"/>
      </w:tblPr>
      <w:tblGrid>
        <w:gridCol w:w="1563"/>
        <w:gridCol w:w="745"/>
        <w:gridCol w:w="837"/>
        <w:gridCol w:w="746"/>
        <w:gridCol w:w="837"/>
        <w:gridCol w:w="746"/>
        <w:gridCol w:w="837"/>
        <w:gridCol w:w="746"/>
        <w:gridCol w:w="837"/>
        <w:gridCol w:w="741"/>
        <w:gridCol w:w="810"/>
      </w:tblGrid>
      <w:tr w:rsidR="008A6368" w:rsidTr="008A6368">
        <w:tc>
          <w:tcPr>
            <w:tcW w:w="1563" w:type="dxa"/>
            <w:shd w:val="clear" w:color="auto" w:fill="BFBFBF" w:themeFill="background1" w:themeFillShade="BF"/>
          </w:tcPr>
          <w:p w:rsidR="008A6368" w:rsidRPr="00DF6AD2" w:rsidRDefault="008A6368">
            <w:pPr>
              <w:contextualSpacing/>
              <w:rPr>
                <w:b/>
              </w:rPr>
            </w:pPr>
            <w:r>
              <w:rPr>
                <w:b/>
              </w:rPr>
              <w:t>Average Term GPA</w:t>
            </w:r>
          </w:p>
        </w:tc>
        <w:tc>
          <w:tcPr>
            <w:tcW w:w="745" w:type="dxa"/>
            <w:shd w:val="clear" w:color="auto" w:fill="BFBFBF" w:themeFill="background1" w:themeFillShade="BF"/>
          </w:tcPr>
          <w:p w:rsidR="008A6368" w:rsidRPr="00DF6AD2" w:rsidRDefault="008A6368">
            <w:pPr>
              <w:contextualSpacing/>
              <w:rPr>
                <w:b/>
              </w:rPr>
            </w:pPr>
            <w:r>
              <w:rPr>
                <w:b/>
              </w:rPr>
              <w:t>Fall 2011</w:t>
            </w:r>
          </w:p>
        </w:tc>
        <w:tc>
          <w:tcPr>
            <w:tcW w:w="837" w:type="dxa"/>
            <w:shd w:val="clear" w:color="auto" w:fill="BFBFBF" w:themeFill="background1" w:themeFillShade="BF"/>
          </w:tcPr>
          <w:p w:rsidR="008A6368" w:rsidRPr="00DF6AD2" w:rsidRDefault="008A6368">
            <w:pPr>
              <w:contextualSpacing/>
              <w:rPr>
                <w:b/>
              </w:rPr>
            </w:pPr>
            <w:r>
              <w:rPr>
                <w:b/>
              </w:rPr>
              <w:t>Spring 2012</w:t>
            </w:r>
          </w:p>
        </w:tc>
        <w:tc>
          <w:tcPr>
            <w:tcW w:w="746" w:type="dxa"/>
            <w:shd w:val="clear" w:color="auto" w:fill="BFBFBF" w:themeFill="background1" w:themeFillShade="BF"/>
          </w:tcPr>
          <w:p w:rsidR="008A6368" w:rsidRPr="00DF6AD2" w:rsidRDefault="008A6368">
            <w:pPr>
              <w:contextualSpacing/>
              <w:rPr>
                <w:b/>
              </w:rPr>
            </w:pPr>
            <w:r>
              <w:rPr>
                <w:b/>
              </w:rPr>
              <w:t>Fall 2012</w:t>
            </w:r>
          </w:p>
        </w:tc>
        <w:tc>
          <w:tcPr>
            <w:tcW w:w="837" w:type="dxa"/>
            <w:shd w:val="clear" w:color="auto" w:fill="BFBFBF" w:themeFill="background1" w:themeFillShade="BF"/>
          </w:tcPr>
          <w:p w:rsidR="008A6368" w:rsidRPr="00DF6AD2" w:rsidRDefault="008A6368">
            <w:pPr>
              <w:contextualSpacing/>
              <w:rPr>
                <w:b/>
              </w:rPr>
            </w:pPr>
            <w:r>
              <w:rPr>
                <w:b/>
              </w:rPr>
              <w:t>Spring 2013</w:t>
            </w:r>
          </w:p>
        </w:tc>
        <w:tc>
          <w:tcPr>
            <w:tcW w:w="746" w:type="dxa"/>
            <w:shd w:val="clear" w:color="auto" w:fill="BFBFBF" w:themeFill="background1" w:themeFillShade="BF"/>
          </w:tcPr>
          <w:p w:rsidR="008A6368" w:rsidRPr="00DF6AD2" w:rsidRDefault="008A6368">
            <w:pPr>
              <w:contextualSpacing/>
              <w:rPr>
                <w:b/>
              </w:rPr>
            </w:pPr>
            <w:r>
              <w:rPr>
                <w:b/>
              </w:rPr>
              <w:t>Fall 2013</w:t>
            </w:r>
          </w:p>
        </w:tc>
        <w:tc>
          <w:tcPr>
            <w:tcW w:w="837" w:type="dxa"/>
            <w:shd w:val="clear" w:color="auto" w:fill="BFBFBF" w:themeFill="background1" w:themeFillShade="BF"/>
          </w:tcPr>
          <w:p w:rsidR="008A6368" w:rsidRPr="00DF6AD2" w:rsidRDefault="008A6368">
            <w:pPr>
              <w:contextualSpacing/>
              <w:rPr>
                <w:b/>
              </w:rPr>
            </w:pPr>
            <w:r>
              <w:rPr>
                <w:b/>
              </w:rPr>
              <w:t>Spring 2014</w:t>
            </w:r>
          </w:p>
        </w:tc>
        <w:tc>
          <w:tcPr>
            <w:tcW w:w="746" w:type="dxa"/>
            <w:shd w:val="clear" w:color="auto" w:fill="BFBFBF" w:themeFill="background1" w:themeFillShade="BF"/>
          </w:tcPr>
          <w:p w:rsidR="008A6368" w:rsidRPr="00DF6AD2" w:rsidRDefault="008A6368">
            <w:pPr>
              <w:contextualSpacing/>
              <w:rPr>
                <w:b/>
              </w:rPr>
            </w:pPr>
            <w:r>
              <w:rPr>
                <w:b/>
              </w:rPr>
              <w:t>Fall 2014</w:t>
            </w:r>
          </w:p>
        </w:tc>
        <w:tc>
          <w:tcPr>
            <w:tcW w:w="837" w:type="dxa"/>
            <w:shd w:val="clear" w:color="auto" w:fill="BFBFBF" w:themeFill="background1" w:themeFillShade="BF"/>
          </w:tcPr>
          <w:p w:rsidR="008A6368" w:rsidRPr="00DF6AD2" w:rsidRDefault="008A6368">
            <w:pPr>
              <w:contextualSpacing/>
              <w:rPr>
                <w:b/>
              </w:rPr>
            </w:pPr>
            <w:r>
              <w:rPr>
                <w:b/>
              </w:rPr>
              <w:t>Spring 2015</w:t>
            </w:r>
          </w:p>
        </w:tc>
        <w:tc>
          <w:tcPr>
            <w:tcW w:w="741" w:type="dxa"/>
            <w:shd w:val="clear" w:color="auto" w:fill="BFBFBF" w:themeFill="background1" w:themeFillShade="BF"/>
          </w:tcPr>
          <w:p w:rsidR="008A6368" w:rsidRDefault="008A6368">
            <w:pPr>
              <w:contextualSpacing/>
              <w:rPr>
                <w:b/>
              </w:rPr>
            </w:pPr>
            <w:r>
              <w:rPr>
                <w:b/>
              </w:rPr>
              <w:t>Fall 2015</w:t>
            </w:r>
          </w:p>
        </w:tc>
        <w:tc>
          <w:tcPr>
            <w:tcW w:w="810" w:type="dxa"/>
            <w:shd w:val="clear" w:color="auto" w:fill="BFBFBF" w:themeFill="background1" w:themeFillShade="BF"/>
          </w:tcPr>
          <w:p w:rsidR="008A6368" w:rsidRPr="00DF6AD2" w:rsidRDefault="008A6368">
            <w:pPr>
              <w:contextualSpacing/>
              <w:rPr>
                <w:b/>
              </w:rPr>
            </w:pPr>
            <w:r>
              <w:rPr>
                <w:b/>
              </w:rPr>
              <w:t>Spring 2016</w:t>
            </w:r>
          </w:p>
        </w:tc>
      </w:tr>
      <w:tr w:rsidR="008A6368" w:rsidTr="006E2403">
        <w:tc>
          <w:tcPr>
            <w:tcW w:w="1563" w:type="dxa"/>
          </w:tcPr>
          <w:p w:rsidR="008A6368" w:rsidRDefault="000144FC" w:rsidP="008A6368">
            <w:pPr>
              <w:contextualSpacing/>
            </w:pPr>
            <w:r>
              <w:t xml:space="preserve">CSS/FYS </w:t>
            </w:r>
            <w:r w:rsidR="008A6368">
              <w:t>Completers</w:t>
            </w:r>
          </w:p>
        </w:tc>
        <w:tc>
          <w:tcPr>
            <w:tcW w:w="745" w:type="dxa"/>
            <w:vAlign w:val="center"/>
          </w:tcPr>
          <w:p w:rsidR="008A6368" w:rsidRPr="004E7133" w:rsidRDefault="008A6368" w:rsidP="008A6368">
            <w:pPr>
              <w:jc w:val="center"/>
              <w:rPr>
                <w:rFonts w:eastAsia="Times New Roman" w:cs="Arial"/>
                <w:color w:val="000000"/>
              </w:rPr>
            </w:pPr>
            <w:r w:rsidRPr="004E7133">
              <w:rPr>
                <w:rFonts w:eastAsia="Times New Roman" w:cs="Arial"/>
                <w:color w:val="000000"/>
              </w:rPr>
              <w:t>3.0</w:t>
            </w:r>
          </w:p>
        </w:tc>
        <w:tc>
          <w:tcPr>
            <w:tcW w:w="837" w:type="dxa"/>
            <w:vAlign w:val="center"/>
          </w:tcPr>
          <w:p w:rsidR="008A6368" w:rsidRPr="004E7133" w:rsidRDefault="008A6368" w:rsidP="008A6368">
            <w:pPr>
              <w:jc w:val="center"/>
              <w:rPr>
                <w:rFonts w:eastAsia="Times New Roman" w:cs="Arial"/>
                <w:color w:val="000000"/>
              </w:rPr>
            </w:pPr>
            <w:r w:rsidRPr="004E7133">
              <w:rPr>
                <w:rFonts w:eastAsia="Times New Roman" w:cs="Arial"/>
                <w:color w:val="000000"/>
              </w:rPr>
              <w:t>3.2</w:t>
            </w:r>
          </w:p>
        </w:tc>
        <w:tc>
          <w:tcPr>
            <w:tcW w:w="746" w:type="dxa"/>
            <w:vAlign w:val="center"/>
          </w:tcPr>
          <w:p w:rsidR="008A6368" w:rsidRPr="004E7133" w:rsidRDefault="008A6368" w:rsidP="008A6368">
            <w:pPr>
              <w:jc w:val="center"/>
              <w:rPr>
                <w:rFonts w:eastAsia="Times New Roman" w:cs="Arial"/>
                <w:color w:val="000000"/>
              </w:rPr>
            </w:pPr>
            <w:r w:rsidRPr="004E7133">
              <w:rPr>
                <w:rFonts w:eastAsia="Times New Roman" w:cs="Arial"/>
                <w:color w:val="000000"/>
              </w:rPr>
              <w:t>3.1</w:t>
            </w:r>
          </w:p>
        </w:tc>
        <w:tc>
          <w:tcPr>
            <w:tcW w:w="837" w:type="dxa"/>
            <w:vAlign w:val="center"/>
          </w:tcPr>
          <w:p w:rsidR="008A6368" w:rsidRPr="004E7133" w:rsidRDefault="008A6368" w:rsidP="008A6368">
            <w:pPr>
              <w:jc w:val="center"/>
              <w:rPr>
                <w:rFonts w:eastAsia="Times New Roman" w:cs="Arial"/>
                <w:color w:val="000000"/>
              </w:rPr>
            </w:pPr>
            <w:r w:rsidRPr="004E7133">
              <w:rPr>
                <w:rFonts w:eastAsia="Times New Roman" w:cs="Arial"/>
                <w:color w:val="000000"/>
              </w:rPr>
              <w:t>3.2</w:t>
            </w:r>
          </w:p>
        </w:tc>
        <w:tc>
          <w:tcPr>
            <w:tcW w:w="746" w:type="dxa"/>
            <w:vAlign w:val="center"/>
          </w:tcPr>
          <w:p w:rsidR="008A6368" w:rsidRPr="004E7133" w:rsidRDefault="008A6368" w:rsidP="008A6368">
            <w:pPr>
              <w:jc w:val="center"/>
              <w:rPr>
                <w:rFonts w:eastAsia="Times New Roman" w:cs="Arial"/>
                <w:color w:val="000000"/>
              </w:rPr>
            </w:pPr>
            <w:r w:rsidRPr="004E7133">
              <w:rPr>
                <w:rFonts w:eastAsia="Times New Roman" w:cs="Arial"/>
                <w:color w:val="000000"/>
              </w:rPr>
              <w:t>3.1</w:t>
            </w:r>
          </w:p>
        </w:tc>
        <w:tc>
          <w:tcPr>
            <w:tcW w:w="837" w:type="dxa"/>
            <w:vAlign w:val="center"/>
          </w:tcPr>
          <w:p w:rsidR="008A6368" w:rsidRPr="004E7133" w:rsidRDefault="008A6368" w:rsidP="008A6368">
            <w:pPr>
              <w:jc w:val="center"/>
              <w:rPr>
                <w:rFonts w:eastAsia="Times New Roman" w:cs="Arial"/>
                <w:color w:val="000000"/>
              </w:rPr>
            </w:pPr>
            <w:r w:rsidRPr="004E7133">
              <w:rPr>
                <w:rFonts w:eastAsia="Times New Roman" w:cs="Arial"/>
                <w:color w:val="000000"/>
              </w:rPr>
              <w:t>3.1</w:t>
            </w:r>
          </w:p>
        </w:tc>
        <w:tc>
          <w:tcPr>
            <w:tcW w:w="746" w:type="dxa"/>
            <w:vAlign w:val="center"/>
          </w:tcPr>
          <w:p w:rsidR="008A6368" w:rsidRPr="004E7133" w:rsidRDefault="008A6368" w:rsidP="008A6368">
            <w:pPr>
              <w:jc w:val="center"/>
              <w:rPr>
                <w:rFonts w:eastAsia="Times New Roman" w:cs="Arial"/>
                <w:color w:val="000000"/>
              </w:rPr>
            </w:pPr>
            <w:r w:rsidRPr="004E7133">
              <w:rPr>
                <w:rFonts w:eastAsia="Times New Roman" w:cs="Arial"/>
                <w:color w:val="000000"/>
              </w:rPr>
              <w:t>3.1</w:t>
            </w:r>
          </w:p>
        </w:tc>
        <w:tc>
          <w:tcPr>
            <w:tcW w:w="837" w:type="dxa"/>
            <w:vAlign w:val="center"/>
          </w:tcPr>
          <w:p w:rsidR="008A6368" w:rsidRPr="004E7133" w:rsidRDefault="008A6368" w:rsidP="008A6368">
            <w:pPr>
              <w:jc w:val="center"/>
              <w:rPr>
                <w:rFonts w:eastAsia="Times New Roman" w:cs="Arial"/>
                <w:color w:val="000000"/>
              </w:rPr>
            </w:pPr>
            <w:r w:rsidRPr="004E7133">
              <w:rPr>
                <w:rFonts w:eastAsia="Times New Roman" w:cs="Arial"/>
                <w:color w:val="000000"/>
              </w:rPr>
              <w:t>3.2</w:t>
            </w:r>
          </w:p>
        </w:tc>
        <w:tc>
          <w:tcPr>
            <w:tcW w:w="741" w:type="dxa"/>
            <w:vAlign w:val="center"/>
          </w:tcPr>
          <w:p w:rsidR="008A6368" w:rsidRPr="004E7133" w:rsidRDefault="00547567" w:rsidP="006E2403">
            <w:pPr>
              <w:contextualSpacing/>
              <w:jc w:val="center"/>
            </w:pPr>
            <w:r>
              <w:t>3.1</w:t>
            </w:r>
          </w:p>
        </w:tc>
        <w:tc>
          <w:tcPr>
            <w:tcW w:w="810" w:type="dxa"/>
            <w:vAlign w:val="center"/>
          </w:tcPr>
          <w:p w:rsidR="008A6368" w:rsidRPr="004E7133" w:rsidRDefault="00B37AB0" w:rsidP="006E2403">
            <w:pPr>
              <w:contextualSpacing/>
              <w:jc w:val="center"/>
            </w:pPr>
            <w:r>
              <w:t>3.2</w:t>
            </w:r>
          </w:p>
        </w:tc>
      </w:tr>
      <w:tr w:rsidR="008A6368" w:rsidTr="006E2403">
        <w:tc>
          <w:tcPr>
            <w:tcW w:w="1563" w:type="dxa"/>
          </w:tcPr>
          <w:p w:rsidR="008A6368" w:rsidRDefault="008A6368" w:rsidP="008A6368">
            <w:pPr>
              <w:contextualSpacing/>
            </w:pPr>
            <w:r>
              <w:t>Assessed but did not take</w:t>
            </w:r>
          </w:p>
        </w:tc>
        <w:tc>
          <w:tcPr>
            <w:tcW w:w="745" w:type="dxa"/>
            <w:vAlign w:val="center"/>
          </w:tcPr>
          <w:p w:rsidR="008A6368" w:rsidRPr="004E7133" w:rsidRDefault="008A6368" w:rsidP="008A6368">
            <w:pPr>
              <w:jc w:val="center"/>
              <w:rPr>
                <w:rFonts w:eastAsia="Times New Roman" w:cs="Arial"/>
                <w:color w:val="000000"/>
              </w:rPr>
            </w:pPr>
            <w:r w:rsidRPr="004E7133">
              <w:rPr>
                <w:rFonts w:eastAsia="Times New Roman" w:cs="Arial"/>
                <w:color w:val="000000"/>
              </w:rPr>
              <w:t>2.3</w:t>
            </w:r>
          </w:p>
        </w:tc>
        <w:tc>
          <w:tcPr>
            <w:tcW w:w="837" w:type="dxa"/>
            <w:vAlign w:val="center"/>
          </w:tcPr>
          <w:p w:rsidR="008A6368" w:rsidRPr="004E7133" w:rsidRDefault="008A6368" w:rsidP="008A6368">
            <w:pPr>
              <w:jc w:val="center"/>
              <w:rPr>
                <w:rFonts w:eastAsia="Times New Roman" w:cs="Arial"/>
                <w:color w:val="000000"/>
              </w:rPr>
            </w:pPr>
            <w:r w:rsidRPr="004E7133">
              <w:rPr>
                <w:rFonts w:eastAsia="Times New Roman" w:cs="Arial"/>
                <w:color w:val="000000"/>
              </w:rPr>
              <w:t>2.6</w:t>
            </w:r>
          </w:p>
        </w:tc>
        <w:tc>
          <w:tcPr>
            <w:tcW w:w="746" w:type="dxa"/>
            <w:vAlign w:val="center"/>
          </w:tcPr>
          <w:p w:rsidR="008A6368" w:rsidRPr="004E7133" w:rsidRDefault="008A6368" w:rsidP="008A6368">
            <w:pPr>
              <w:jc w:val="center"/>
              <w:rPr>
                <w:rFonts w:eastAsia="Times New Roman" w:cs="Arial"/>
                <w:color w:val="000000"/>
              </w:rPr>
            </w:pPr>
            <w:r w:rsidRPr="004E7133">
              <w:rPr>
                <w:rFonts w:eastAsia="Times New Roman" w:cs="Arial"/>
                <w:color w:val="000000"/>
              </w:rPr>
              <w:t>2.2</w:t>
            </w:r>
          </w:p>
        </w:tc>
        <w:tc>
          <w:tcPr>
            <w:tcW w:w="837" w:type="dxa"/>
            <w:vAlign w:val="center"/>
          </w:tcPr>
          <w:p w:rsidR="008A6368" w:rsidRPr="004E7133" w:rsidRDefault="008A6368" w:rsidP="008A6368">
            <w:pPr>
              <w:jc w:val="center"/>
              <w:rPr>
                <w:rFonts w:eastAsia="Times New Roman" w:cs="Arial"/>
                <w:color w:val="000000"/>
              </w:rPr>
            </w:pPr>
            <w:r w:rsidRPr="004E7133">
              <w:rPr>
                <w:rFonts w:eastAsia="Times New Roman" w:cs="Arial"/>
                <w:color w:val="000000"/>
              </w:rPr>
              <w:t>2.4</w:t>
            </w:r>
          </w:p>
        </w:tc>
        <w:tc>
          <w:tcPr>
            <w:tcW w:w="746" w:type="dxa"/>
            <w:vAlign w:val="center"/>
          </w:tcPr>
          <w:p w:rsidR="008A6368" w:rsidRPr="004E7133" w:rsidRDefault="008A6368" w:rsidP="008A6368">
            <w:pPr>
              <w:jc w:val="center"/>
              <w:rPr>
                <w:rFonts w:eastAsia="Times New Roman" w:cs="Arial"/>
                <w:color w:val="000000"/>
              </w:rPr>
            </w:pPr>
            <w:r w:rsidRPr="004E7133">
              <w:rPr>
                <w:rFonts w:eastAsia="Times New Roman" w:cs="Arial"/>
                <w:color w:val="000000"/>
              </w:rPr>
              <w:t>2.3</w:t>
            </w:r>
          </w:p>
        </w:tc>
        <w:tc>
          <w:tcPr>
            <w:tcW w:w="837" w:type="dxa"/>
            <w:vAlign w:val="center"/>
          </w:tcPr>
          <w:p w:rsidR="008A6368" w:rsidRPr="004E7133" w:rsidRDefault="008A6368" w:rsidP="008A6368">
            <w:pPr>
              <w:jc w:val="center"/>
              <w:rPr>
                <w:rFonts w:eastAsia="Times New Roman" w:cs="Arial"/>
                <w:color w:val="000000"/>
              </w:rPr>
            </w:pPr>
            <w:r w:rsidRPr="004E7133">
              <w:rPr>
                <w:rFonts w:eastAsia="Times New Roman" w:cs="Arial"/>
                <w:color w:val="000000"/>
              </w:rPr>
              <w:t>2.3</w:t>
            </w:r>
          </w:p>
        </w:tc>
        <w:tc>
          <w:tcPr>
            <w:tcW w:w="746" w:type="dxa"/>
            <w:vAlign w:val="center"/>
          </w:tcPr>
          <w:p w:rsidR="008A6368" w:rsidRPr="004E7133" w:rsidRDefault="008A6368" w:rsidP="008A6368">
            <w:pPr>
              <w:jc w:val="center"/>
              <w:rPr>
                <w:rFonts w:eastAsia="Times New Roman" w:cs="Arial"/>
                <w:color w:val="000000"/>
              </w:rPr>
            </w:pPr>
            <w:r w:rsidRPr="004E7133">
              <w:rPr>
                <w:rFonts w:eastAsia="Times New Roman" w:cs="Arial"/>
                <w:color w:val="000000"/>
              </w:rPr>
              <w:t>2.3</w:t>
            </w:r>
          </w:p>
        </w:tc>
        <w:tc>
          <w:tcPr>
            <w:tcW w:w="837" w:type="dxa"/>
            <w:vAlign w:val="center"/>
          </w:tcPr>
          <w:p w:rsidR="008A6368" w:rsidRPr="004E7133" w:rsidRDefault="008A6368" w:rsidP="008A6368">
            <w:pPr>
              <w:jc w:val="center"/>
              <w:rPr>
                <w:rFonts w:eastAsia="Times New Roman" w:cs="Arial"/>
                <w:color w:val="000000"/>
              </w:rPr>
            </w:pPr>
            <w:r w:rsidRPr="004E7133">
              <w:rPr>
                <w:rFonts w:eastAsia="Times New Roman" w:cs="Arial"/>
                <w:color w:val="000000"/>
              </w:rPr>
              <w:t>2.3</w:t>
            </w:r>
          </w:p>
        </w:tc>
        <w:tc>
          <w:tcPr>
            <w:tcW w:w="741" w:type="dxa"/>
            <w:vAlign w:val="center"/>
          </w:tcPr>
          <w:p w:rsidR="008A6368" w:rsidRPr="004E7133" w:rsidRDefault="00547567" w:rsidP="006E2403">
            <w:pPr>
              <w:contextualSpacing/>
              <w:jc w:val="center"/>
            </w:pPr>
            <w:r>
              <w:t>2.2</w:t>
            </w:r>
          </w:p>
        </w:tc>
        <w:tc>
          <w:tcPr>
            <w:tcW w:w="810" w:type="dxa"/>
            <w:vAlign w:val="center"/>
          </w:tcPr>
          <w:p w:rsidR="008A6368" w:rsidRPr="004E7133" w:rsidRDefault="00B37AB0" w:rsidP="006E2403">
            <w:pPr>
              <w:contextualSpacing/>
              <w:jc w:val="center"/>
            </w:pPr>
            <w:r>
              <w:t>2.4</w:t>
            </w:r>
          </w:p>
        </w:tc>
      </w:tr>
      <w:tr w:rsidR="008A6368" w:rsidTr="006E2403">
        <w:tc>
          <w:tcPr>
            <w:tcW w:w="1563" w:type="dxa"/>
          </w:tcPr>
          <w:p w:rsidR="008A6368" w:rsidRDefault="008A6368" w:rsidP="008A6368">
            <w:pPr>
              <w:contextualSpacing/>
            </w:pPr>
            <w:r>
              <w:t>Assessed but did not take and completed at least 1 developmental course</w:t>
            </w:r>
          </w:p>
        </w:tc>
        <w:tc>
          <w:tcPr>
            <w:tcW w:w="745" w:type="dxa"/>
            <w:vAlign w:val="center"/>
          </w:tcPr>
          <w:p w:rsidR="008A6368" w:rsidRPr="004E7133" w:rsidRDefault="008A6368" w:rsidP="008A6368">
            <w:pPr>
              <w:jc w:val="center"/>
              <w:rPr>
                <w:rFonts w:eastAsia="Times New Roman" w:cs="Arial"/>
                <w:color w:val="000000"/>
              </w:rPr>
            </w:pPr>
            <w:r w:rsidRPr="004E7133">
              <w:rPr>
                <w:rFonts w:eastAsia="Times New Roman" w:cs="Arial"/>
                <w:color w:val="000000"/>
              </w:rPr>
              <w:t>2.8</w:t>
            </w:r>
          </w:p>
        </w:tc>
        <w:tc>
          <w:tcPr>
            <w:tcW w:w="837" w:type="dxa"/>
            <w:vAlign w:val="center"/>
          </w:tcPr>
          <w:p w:rsidR="008A6368" w:rsidRPr="004E7133" w:rsidRDefault="008A6368" w:rsidP="008A6368">
            <w:pPr>
              <w:jc w:val="center"/>
              <w:rPr>
                <w:rFonts w:eastAsia="Times New Roman" w:cs="Arial"/>
                <w:color w:val="000000"/>
              </w:rPr>
            </w:pPr>
            <w:r w:rsidRPr="004E7133">
              <w:rPr>
                <w:rFonts w:eastAsia="Times New Roman" w:cs="Arial"/>
                <w:color w:val="000000"/>
              </w:rPr>
              <w:t>2.9</w:t>
            </w:r>
          </w:p>
        </w:tc>
        <w:tc>
          <w:tcPr>
            <w:tcW w:w="746" w:type="dxa"/>
            <w:vAlign w:val="center"/>
          </w:tcPr>
          <w:p w:rsidR="008A6368" w:rsidRPr="004E7133" w:rsidRDefault="008A6368" w:rsidP="008A6368">
            <w:pPr>
              <w:jc w:val="center"/>
              <w:rPr>
                <w:rFonts w:eastAsia="Times New Roman" w:cs="Arial"/>
                <w:color w:val="000000"/>
              </w:rPr>
            </w:pPr>
            <w:r w:rsidRPr="004E7133">
              <w:rPr>
                <w:rFonts w:eastAsia="Times New Roman" w:cs="Arial"/>
                <w:color w:val="000000"/>
              </w:rPr>
              <w:t>3.0</w:t>
            </w:r>
          </w:p>
        </w:tc>
        <w:tc>
          <w:tcPr>
            <w:tcW w:w="837" w:type="dxa"/>
            <w:vAlign w:val="center"/>
          </w:tcPr>
          <w:p w:rsidR="008A6368" w:rsidRPr="004E7133" w:rsidRDefault="008A6368" w:rsidP="008A6368">
            <w:pPr>
              <w:jc w:val="center"/>
              <w:rPr>
                <w:rFonts w:eastAsia="Times New Roman" w:cs="Arial"/>
                <w:color w:val="000000"/>
              </w:rPr>
            </w:pPr>
            <w:r w:rsidRPr="004E7133">
              <w:rPr>
                <w:rFonts w:eastAsia="Times New Roman" w:cs="Arial"/>
                <w:color w:val="000000"/>
              </w:rPr>
              <w:t>2.9</w:t>
            </w:r>
          </w:p>
        </w:tc>
        <w:tc>
          <w:tcPr>
            <w:tcW w:w="746" w:type="dxa"/>
            <w:vAlign w:val="center"/>
          </w:tcPr>
          <w:p w:rsidR="008A6368" w:rsidRPr="004E7133" w:rsidRDefault="008A6368" w:rsidP="008A6368">
            <w:pPr>
              <w:jc w:val="center"/>
              <w:rPr>
                <w:rFonts w:eastAsia="Times New Roman" w:cs="Arial"/>
                <w:color w:val="000000"/>
              </w:rPr>
            </w:pPr>
            <w:r w:rsidRPr="004E7133">
              <w:rPr>
                <w:rFonts w:eastAsia="Times New Roman" w:cs="Arial"/>
                <w:color w:val="000000"/>
              </w:rPr>
              <w:t>2.9</w:t>
            </w:r>
          </w:p>
        </w:tc>
        <w:tc>
          <w:tcPr>
            <w:tcW w:w="837" w:type="dxa"/>
            <w:vAlign w:val="center"/>
          </w:tcPr>
          <w:p w:rsidR="008A6368" w:rsidRPr="004E7133" w:rsidRDefault="008A6368" w:rsidP="008A6368">
            <w:pPr>
              <w:jc w:val="center"/>
              <w:rPr>
                <w:rFonts w:eastAsia="Times New Roman" w:cs="Arial"/>
                <w:color w:val="000000"/>
              </w:rPr>
            </w:pPr>
            <w:r w:rsidRPr="004E7133">
              <w:rPr>
                <w:rFonts w:eastAsia="Times New Roman" w:cs="Arial"/>
                <w:color w:val="000000"/>
              </w:rPr>
              <w:t>2.9</w:t>
            </w:r>
          </w:p>
        </w:tc>
        <w:tc>
          <w:tcPr>
            <w:tcW w:w="746" w:type="dxa"/>
            <w:vAlign w:val="center"/>
          </w:tcPr>
          <w:p w:rsidR="008A6368" w:rsidRPr="004E7133" w:rsidRDefault="008A6368" w:rsidP="008A6368">
            <w:pPr>
              <w:jc w:val="center"/>
              <w:rPr>
                <w:rFonts w:eastAsia="Times New Roman" w:cs="Arial"/>
                <w:color w:val="000000"/>
              </w:rPr>
            </w:pPr>
            <w:r w:rsidRPr="004E7133">
              <w:rPr>
                <w:rFonts w:eastAsia="Times New Roman" w:cs="Arial"/>
                <w:color w:val="000000"/>
              </w:rPr>
              <w:t>2.9</w:t>
            </w:r>
          </w:p>
        </w:tc>
        <w:tc>
          <w:tcPr>
            <w:tcW w:w="837" w:type="dxa"/>
            <w:vAlign w:val="center"/>
          </w:tcPr>
          <w:p w:rsidR="008A6368" w:rsidRPr="004E7133" w:rsidRDefault="008A6368" w:rsidP="008A6368">
            <w:pPr>
              <w:jc w:val="center"/>
              <w:rPr>
                <w:rFonts w:eastAsia="Times New Roman" w:cs="Arial"/>
                <w:color w:val="000000"/>
              </w:rPr>
            </w:pPr>
            <w:r w:rsidRPr="004E7133">
              <w:rPr>
                <w:rFonts w:eastAsia="Times New Roman" w:cs="Arial"/>
                <w:color w:val="000000"/>
              </w:rPr>
              <w:t>2.9</w:t>
            </w:r>
          </w:p>
        </w:tc>
        <w:tc>
          <w:tcPr>
            <w:tcW w:w="741" w:type="dxa"/>
            <w:vAlign w:val="center"/>
          </w:tcPr>
          <w:p w:rsidR="008A6368" w:rsidRPr="004E7133" w:rsidRDefault="00547567" w:rsidP="006E2403">
            <w:pPr>
              <w:contextualSpacing/>
              <w:jc w:val="center"/>
            </w:pPr>
            <w:r>
              <w:t>3.1</w:t>
            </w:r>
          </w:p>
        </w:tc>
        <w:tc>
          <w:tcPr>
            <w:tcW w:w="810" w:type="dxa"/>
            <w:vAlign w:val="center"/>
          </w:tcPr>
          <w:p w:rsidR="008A6368" w:rsidRPr="004E7133" w:rsidRDefault="00B37AB0" w:rsidP="006E2403">
            <w:pPr>
              <w:contextualSpacing/>
              <w:jc w:val="center"/>
            </w:pPr>
            <w:r>
              <w:t>3.0</w:t>
            </w:r>
          </w:p>
        </w:tc>
      </w:tr>
    </w:tbl>
    <w:p w:rsidR="00DF6AD2" w:rsidRDefault="00DF6AD2">
      <w:pPr>
        <w:contextualSpacing/>
      </w:pPr>
    </w:p>
    <w:p w:rsidR="00F14454" w:rsidRDefault="00F14454">
      <w:pPr>
        <w:contextualSpacing/>
      </w:pPr>
      <w:r>
        <w:t xml:space="preserve">FYS completers also completed the semester with more completed </w:t>
      </w:r>
      <w:r w:rsidR="00EE3448">
        <w:t xml:space="preserve">(A-C) term credits (6.9) than those students who elected not to take FYS (6.2). </w:t>
      </w:r>
    </w:p>
    <w:p w:rsidR="001D280D" w:rsidRDefault="001D280D">
      <w:pPr>
        <w:contextualSpacing/>
      </w:pPr>
    </w:p>
    <w:p w:rsidR="001D280D" w:rsidRPr="001D280D" w:rsidRDefault="001D280D">
      <w:pPr>
        <w:contextualSpacing/>
        <w:rPr>
          <w:b/>
          <w:sz w:val="20"/>
          <w:szCs w:val="20"/>
        </w:rPr>
      </w:pPr>
      <w:r w:rsidRPr="001D280D">
        <w:rPr>
          <w:b/>
          <w:sz w:val="20"/>
          <w:szCs w:val="20"/>
        </w:rPr>
        <w:t>Table 4.</w:t>
      </w:r>
    </w:p>
    <w:tbl>
      <w:tblPr>
        <w:tblW w:w="10107" w:type="dxa"/>
        <w:jc w:val="center"/>
        <w:tblLook w:val="04A0" w:firstRow="1" w:lastRow="0" w:firstColumn="1" w:lastColumn="0" w:noHBand="0" w:noVBand="1"/>
      </w:tblPr>
      <w:tblGrid>
        <w:gridCol w:w="2009"/>
        <w:gridCol w:w="706"/>
        <w:gridCol w:w="913"/>
        <w:gridCol w:w="706"/>
        <w:gridCol w:w="913"/>
        <w:gridCol w:w="706"/>
        <w:gridCol w:w="913"/>
        <w:gridCol w:w="706"/>
        <w:gridCol w:w="913"/>
        <w:gridCol w:w="708"/>
        <w:gridCol w:w="914"/>
      </w:tblGrid>
      <w:tr w:rsidR="000775A0" w:rsidRPr="00EF7B92" w:rsidTr="00E47E85">
        <w:trPr>
          <w:trHeight w:val="979"/>
          <w:jc w:val="center"/>
        </w:trPr>
        <w:tc>
          <w:tcPr>
            <w:tcW w:w="2009" w:type="dxa"/>
            <w:tcBorders>
              <w:top w:val="single" w:sz="8" w:space="0" w:color="auto"/>
              <w:left w:val="single" w:sz="8" w:space="0" w:color="auto"/>
              <w:bottom w:val="single" w:sz="8" w:space="0" w:color="000000"/>
              <w:right w:val="single" w:sz="8" w:space="0" w:color="auto"/>
            </w:tcBorders>
            <w:shd w:val="clear" w:color="000000" w:fill="D9D9D9"/>
            <w:vAlign w:val="center"/>
            <w:hideMark/>
          </w:tcPr>
          <w:p w:rsidR="000775A0" w:rsidRPr="00EF7B92" w:rsidRDefault="000775A0" w:rsidP="00F01235">
            <w:pPr>
              <w:rPr>
                <w:rFonts w:ascii="Arial" w:eastAsia="Times New Roman" w:hAnsi="Arial" w:cs="Arial"/>
                <w:b/>
                <w:bCs/>
                <w:color w:val="000000"/>
              </w:rPr>
            </w:pPr>
            <w:r w:rsidRPr="00EF7B92">
              <w:rPr>
                <w:rFonts w:ascii="Arial" w:eastAsia="Times New Roman" w:hAnsi="Arial" w:cs="Arial"/>
                <w:b/>
                <w:bCs/>
                <w:color w:val="000000"/>
              </w:rPr>
              <w:t>Average Term Credits Completed A - C</w:t>
            </w:r>
          </w:p>
        </w:tc>
        <w:tc>
          <w:tcPr>
            <w:tcW w:w="706" w:type="dxa"/>
            <w:tcBorders>
              <w:top w:val="single" w:sz="8" w:space="0" w:color="auto"/>
              <w:left w:val="single" w:sz="8" w:space="0" w:color="auto"/>
              <w:bottom w:val="single" w:sz="8" w:space="0" w:color="000000"/>
              <w:right w:val="single" w:sz="8" w:space="0" w:color="auto"/>
            </w:tcBorders>
            <w:shd w:val="clear" w:color="000000" w:fill="D9D9D9"/>
            <w:vAlign w:val="center"/>
          </w:tcPr>
          <w:p w:rsidR="000775A0" w:rsidRPr="00EF7B92" w:rsidRDefault="000775A0" w:rsidP="00F01235">
            <w:pPr>
              <w:jc w:val="center"/>
              <w:rPr>
                <w:rFonts w:ascii="Arial" w:eastAsia="Times New Roman" w:hAnsi="Arial" w:cs="Arial"/>
                <w:b/>
                <w:bCs/>
                <w:color w:val="000000"/>
              </w:rPr>
            </w:pPr>
            <w:r>
              <w:rPr>
                <w:rFonts w:ascii="Arial" w:eastAsia="Times New Roman" w:hAnsi="Arial" w:cs="Arial"/>
                <w:b/>
                <w:bCs/>
                <w:color w:val="000000"/>
              </w:rPr>
              <w:t>Fall 2011</w:t>
            </w:r>
          </w:p>
        </w:tc>
        <w:tc>
          <w:tcPr>
            <w:tcW w:w="913" w:type="dxa"/>
            <w:tcBorders>
              <w:top w:val="single" w:sz="8" w:space="0" w:color="auto"/>
              <w:left w:val="single" w:sz="8" w:space="0" w:color="auto"/>
              <w:bottom w:val="single" w:sz="8" w:space="0" w:color="000000"/>
              <w:right w:val="single" w:sz="8" w:space="0" w:color="auto"/>
            </w:tcBorders>
            <w:shd w:val="clear" w:color="000000" w:fill="D9D9D9"/>
            <w:vAlign w:val="center"/>
          </w:tcPr>
          <w:p w:rsidR="000775A0" w:rsidRPr="00EF7B92" w:rsidRDefault="000775A0" w:rsidP="00F01235">
            <w:pPr>
              <w:jc w:val="center"/>
              <w:rPr>
                <w:rFonts w:ascii="Arial" w:eastAsia="Times New Roman" w:hAnsi="Arial" w:cs="Arial"/>
                <w:b/>
                <w:bCs/>
                <w:color w:val="000000"/>
              </w:rPr>
            </w:pPr>
            <w:r>
              <w:rPr>
                <w:rFonts w:ascii="Arial" w:eastAsia="Times New Roman" w:hAnsi="Arial" w:cs="Arial"/>
                <w:b/>
                <w:bCs/>
                <w:color w:val="000000"/>
              </w:rPr>
              <w:t>Spring 2012</w:t>
            </w:r>
          </w:p>
        </w:tc>
        <w:tc>
          <w:tcPr>
            <w:tcW w:w="706" w:type="dxa"/>
            <w:tcBorders>
              <w:top w:val="single" w:sz="8" w:space="0" w:color="auto"/>
              <w:left w:val="single" w:sz="8" w:space="0" w:color="auto"/>
              <w:bottom w:val="single" w:sz="8" w:space="0" w:color="000000"/>
              <w:right w:val="single" w:sz="8" w:space="0" w:color="auto"/>
            </w:tcBorders>
            <w:shd w:val="clear" w:color="000000" w:fill="D9D9D9"/>
            <w:vAlign w:val="center"/>
          </w:tcPr>
          <w:p w:rsidR="000775A0" w:rsidRPr="00EF7B92" w:rsidRDefault="000775A0" w:rsidP="00F01235">
            <w:pPr>
              <w:jc w:val="center"/>
              <w:rPr>
                <w:rFonts w:ascii="Arial" w:eastAsia="Times New Roman" w:hAnsi="Arial" w:cs="Arial"/>
                <w:b/>
                <w:bCs/>
                <w:color w:val="000000"/>
              </w:rPr>
            </w:pPr>
            <w:r>
              <w:rPr>
                <w:rFonts w:ascii="Arial" w:eastAsia="Times New Roman" w:hAnsi="Arial" w:cs="Arial"/>
                <w:b/>
                <w:bCs/>
                <w:color w:val="000000"/>
              </w:rPr>
              <w:t>Fall 2012</w:t>
            </w:r>
          </w:p>
        </w:tc>
        <w:tc>
          <w:tcPr>
            <w:tcW w:w="913" w:type="dxa"/>
            <w:tcBorders>
              <w:top w:val="single" w:sz="8" w:space="0" w:color="auto"/>
              <w:left w:val="single" w:sz="8" w:space="0" w:color="auto"/>
              <w:bottom w:val="single" w:sz="8" w:space="0" w:color="000000"/>
              <w:right w:val="single" w:sz="8" w:space="0" w:color="auto"/>
            </w:tcBorders>
            <w:shd w:val="clear" w:color="000000" w:fill="D9D9D9"/>
            <w:vAlign w:val="center"/>
          </w:tcPr>
          <w:p w:rsidR="000775A0" w:rsidRPr="00EF7B92" w:rsidRDefault="000775A0" w:rsidP="00F01235">
            <w:pPr>
              <w:jc w:val="center"/>
              <w:rPr>
                <w:rFonts w:ascii="Arial" w:eastAsia="Times New Roman" w:hAnsi="Arial" w:cs="Arial"/>
                <w:b/>
                <w:bCs/>
                <w:color w:val="000000"/>
              </w:rPr>
            </w:pPr>
            <w:r>
              <w:rPr>
                <w:rFonts w:ascii="Arial" w:eastAsia="Times New Roman" w:hAnsi="Arial" w:cs="Arial"/>
                <w:b/>
                <w:bCs/>
                <w:color w:val="000000"/>
              </w:rPr>
              <w:t>Spring 2013</w:t>
            </w:r>
          </w:p>
        </w:tc>
        <w:tc>
          <w:tcPr>
            <w:tcW w:w="706" w:type="dxa"/>
            <w:tcBorders>
              <w:top w:val="single" w:sz="8" w:space="0" w:color="auto"/>
              <w:left w:val="single" w:sz="8" w:space="0" w:color="auto"/>
              <w:bottom w:val="single" w:sz="8" w:space="0" w:color="000000"/>
              <w:right w:val="single" w:sz="8" w:space="0" w:color="auto"/>
            </w:tcBorders>
            <w:shd w:val="clear" w:color="000000" w:fill="D9D9D9"/>
            <w:vAlign w:val="center"/>
          </w:tcPr>
          <w:p w:rsidR="000775A0" w:rsidRPr="00EF7B92" w:rsidRDefault="000775A0" w:rsidP="00F01235">
            <w:pPr>
              <w:jc w:val="center"/>
              <w:rPr>
                <w:rFonts w:ascii="Arial" w:eastAsia="Times New Roman" w:hAnsi="Arial" w:cs="Arial"/>
                <w:b/>
                <w:bCs/>
                <w:color w:val="000000"/>
              </w:rPr>
            </w:pPr>
            <w:r>
              <w:rPr>
                <w:rFonts w:ascii="Arial" w:eastAsia="Times New Roman" w:hAnsi="Arial" w:cs="Arial"/>
                <w:b/>
                <w:bCs/>
                <w:color w:val="000000"/>
              </w:rPr>
              <w:t>Fall 2013</w:t>
            </w:r>
          </w:p>
        </w:tc>
        <w:tc>
          <w:tcPr>
            <w:tcW w:w="913" w:type="dxa"/>
            <w:tcBorders>
              <w:top w:val="single" w:sz="8" w:space="0" w:color="auto"/>
              <w:left w:val="single" w:sz="8" w:space="0" w:color="auto"/>
              <w:bottom w:val="single" w:sz="8" w:space="0" w:color="000000"/>
              <w:right w:val="single" w:sz="8" w:space="0" w:color="auto"/>
            </w:tcBorders>
            <w:shd w:val="clear" w:color="000000" w:fill="D9D9D9"/>
            <w:vAlign w:val="center"/>
          </w:tcPr>
          <w:p w:rsidR="000775A0" w:rsidRPr="00EF7B92" w:rsidRDefault="000775A0" w:rsidP="00F01235">
            <w:pPr>
              <w:jc w:val="center"/>
              <w:rPr>
                <w:rFonts w:ascii="Arial" w:eastAsia="Times New Roman" w:hAnsi="Arial" w:cs="Arial"/>
                <w:b/>
                <w:bCs/>
                <w:color w:val="000000"/>
              </w:rPr>
            </w:pPr>
            <w:r>
              <w:rPr>
                <w:rFonts w:ascii="Arial" w:eastAsia="Times New Roman" w:hAnsi="Arial" w:cs="Arial"/>
                <w:b/>
                <w:bCs/>
                <w:color w:val="000000"/>
              </w:rPr>
              <w:t>Spring 2014</w:t>
            </w:r>
          </w:p>
        </w:tc>
        <w:tc>
          <w:tcPr>
            <w:tcW w:w="706" w:type="dxa"/>
            <w:tcBorders>
              <w:top w:val="single" w:sz="8" w:space="0" w:color="auto"/>
              <w:left w:val="single" w:sz="8" w:space="0" w:color="auto"/>
              <w:bottom w:val="single" w:sz="8" w:space="0" w:color="000000"/>
              <w:right w:val="single" w:sz="8" w:space="0" w:color="auto"/>
            </w:tcBorders>
            <w:shd w:val="clear" w:color="000000" w:fill="D9D9D9"/>
            <w:vAlign w:val="center"/>
          </w:tcPr>
          <w:p w:rsidR="000775A0" w:rsidRPr="00EF7B92" w:rsidRDefault="000775A0" w:rsidP="00F01235">
            <w:pPr>
              <w:jc w:val="center"/>
              <w:rPr>
                <w:rFonts w:ascii="Arial" w:eastAsia="Times New Roman" w:hAnsi="Arial" w:cs="Arial"/>
                <w:b/>
                <w:bCs/>
                <w:color w:val="000000"/>
              </w:rPr>
            </w:pPr>
            <w:r>
              <w:rPr>
                <w:rFonts w:ascii="Arial" w:eastAsia="Times New Roman" w:hAnsi="Arial" w:cs="Arial"/>
                <w:b/>
                <w:bCs/>
                <w:color w:val="000000"/>
              </w:rPr>
              <w:t>Fall 2014</w:t>
            </w:r>
          </w:p>
        </w:tc>
        <w:tc>
          <w:tcPr>
            <w:tcW w:w="913" w:type="dxa"/>
            <w:tcBorders>
              <w:top w:val="single" w:sz="8" w:space="0" w:color="auto"/>
              <w:left w:val="single" w:sz="8" w:space="0" w:color="auto"/>
              <w:bottom w:val="single" w:sz="8" w:space="0" w:color="000000"/>
              <w:right w:val="single" w:sz="8" w:space="0" w:color="auto"/>
            </w:tcBorders>
            <w:shd w:val="clear" w:color="000000" w:fill="D9D9D9"/>
            <w:vAlign w:val="center"/>
          </w:tcPr>
          <w:p w:rsidR="000775A0" w:rsidRPr="00EF7B92" w:rsidRDefault="000775A0" w:rsidP="00F01235">
            <w:pPr>
              <w:jc w:val="center"/>
              <w:rPr>
                <w:rFonts w:ascii="Arial" w:eastAsia="Times New Roman" w:hAnsi="Arial" w:cs="Arial"/>
                <w:b/>
                <w:bCs/>
                <w:color w:val="000000"/>
              </w:rPr>
            </w:pPr>
            <w:r>
              <w:rPr>
                <w:rFonts w:ascii="Arial" w:eastAsia="Times New Roman" w:hAnsi="Arial" w:cs="Arial"/>
                <w:b/>
                <w:bCs/>
                <w:color w:val="000000"/>
              </w:rPr>
              <w:t>Spring 2015</w:t>
            </w:r>
          </w:p>
        </w:tc>
        <w:tc>
          <w:tcPr>
            <w:tcW w:w="708" w:type="dxa"/>
            <w:tcBorders>
              <w:top w:val="single" w:sz="8" w:space="0" w:color="auto"/>
              <w:left w:val="single" w:sz="8" w:space="0" w:color="auto"/>
              <w:bottom w:val="single" w:sz="8" w:space="0" w:color="000000"/>
              <w:right w:val="single" w:sz="8" w:space="0" w:color="auto"/>
            </w:tcBorders>
            <w:shd w:val="clear" w:color="000000" w:fill="D9D9D9"/>
            <w:vAlign w:val="center"/>
          </w:tcPr>
          <w:p w:rsidR="000775A0" w:rsidRPr="00EF7B92" w:rsidRDefault="000775A0" w:rsidP="00F01235">
            <w:pPr>
              <w:jc w:val="center"/>
              <w:rPr>
                <w:rFonts w:ascii="Arial" w:eastAsia="Times New Roman" w:hAnsi="Arial" w:cs="Arial"/>
                <w:b/>
                <w:bCs/>
                <w:color w:val="000000"/>
              </w:rPr>
            </w:pPr>
            <w:r>
              <w:rPr>
                <w:rFonts w:ascii="Arial" w:eastAsia="Times New Roman" w:hAnsi="Arial" w:cs="Arial"/>
                <w:b/>
                <w:bCs/>
                <w:color w:val="000000"/>
              </w:rPr>
              <w:t>Fall 2015</w:t>
            </w:r>
          </w:p>
        </w:tc>
        <w:tc>
          <w:tcPr>
            <w:tcW w:w="914" w:type="dxa"/>
            <w:tcBorders>
              <w:top w:val="single" w:sz="8" w:space="0" w:color="auto"/>
              <w:left w:val="single" w:sz="8" w:space="0" w:color="auto"/>
              <w:bottom w:val="single" w:sz="4" w:space="0" w:color="auto"/>
              <w:right w:val="single" w:sz="8" w:space="0" w:color="auto"/>
            </w:tcBorders>
            <w:shd w:val="clear" w:color="000000" w:fill="D9D9D9"/>
            <w:vAlign w:val="center"/>
          </w:tcPr>
          <w:p w:rsidR="000775A0" w:rsidRDefault="000775A0" w:rsidP="000775A0">
            <w:pPr>
              <w:jc w:val="center"/>
              <w:rPr>
                <w:rFonts w:ascii="Arial" w:eastAsia="Times New Roman" w:hAnsi="Arial" w:cs="Arial"/>
                <w:b/>
                <w:bCs/>
                <w:color w:val="000000"/>
              </w:rPr>
            </w:pPr>
            <w:r>
              <w:rPr>
                <w:rFonts w:ascii="Arial" w:eastAsia="Times New Roman" w:hAnsi="Arial" w:cs="Arial"/>
                <w:b/>
                <w:bCs/>
                <w:color w:val="000000"/>
              </w:rPr>
              <w:t>Spring 2016</w:t>
            </w:r>
          </w:p>
        </w:tc>
      </w:tr>
      <w:tr w:rsidR="000775A0" w:rsidRPr="00EF7B92" w:rsidTr="00454FE7">
        <w:trPr>
          <w:trHeight w:val="315"/>
          <w:jc w:val="center"/>
        </w:trPr>
        <w:tc>
          <w:tcPr>
            <w:tcW w:w="2009" w:type="dxa"/>
            <w:tcBorders>
              <w:top w:val="nil"/>
              <w:left w:val="single" w:sz="8" w:space="0" w:color="auto"/>
              <w:bottom w:val="single" w:sz="8" w:space="0" w:color="auto"/>
              <w:right w:val="single" w:sz="8" w:space="0" w:color="auto"/>
            </w:tcBorders>
            <w:shd w:val="clear" w:color="auto" w:fill="auto"/>
            <w:vAlign w:val="center"/>
            <w:hideMark/>
          </w:tcPr>
          <w:p w:rsidR="000775A0" w:rsidRPr="00EF7B92" w:rsidRDefault="000775A0" w:rsidP="00F01235">
            <w:pPr>
              <w:rPr>
                <w:rFonts w:ascii="Arial" w:eastAsia="Times New Roman" w:hAnsi="Arial" w:cs="Arial"/>
                <w:color w:val="000000"/>
              </w:rPr>
            </w:pPr>
            <w:r w:rsidRPr="00EF7B92">
              <w:rPr>
                <w:rFonts w:ascii="Arial" w:eastAsia="Times New Roman" w:hAnsi="Arial" w:cs="Arial"/>
                <w:color w:val="000000"/>
              </w:rPr>
              <w:t>CSS</w:t>
            </w:r>
            <w:r w:rsidR="000144FC">
              <w:rPr>
                <w:rFonts w:ascii="Arial" w:eastAsia="Times New Roman" w:hAnsi="Arial" w:cs="Arial"/>
                <w:color w:val="000000"/>
              </w:rPr>
              <w:t>/FYS</w:t>
            </w:r>
            <w:r w:rsidRPr="00EF7B92">
              <w:rPr>
                <w:rFonts w:ascii="Arial" w:eastAsia="Times New Roman" w:hAnsi="Arial" w:cs="Arial"/>
                <w:color w:val="000000"/>
              </w:rPr>
              <w:t xml:space="preserve"> completers  </w:t>
            </w:r>
          </w:p>
        </w:tc>
        <w:tc>
          <w:tcPr>
            <w:tcW w:w="706" w:type="dxa"/>
            <w:tcBorders>
              <w:top w:val="nil"/>
              <w:left w:val="nil"/>
              <w:bottom w:val="single" w:sz="8" w:space="0" w:color="auto"/>
              <w:right w:val="single" w:sz="8" w:space="0" w:color="auto"/>
            </w:tcBorders>
            <w:shd w:val="clear" w:color="auto" w:fill="auto"/>
            <w:vAlign w:val="center"/>
          </w:tcPr>
          <w:p w:rsidR="000775A0" w:rsidRPr="00EF7B92" w:rsidRDefault="002B7027" w:rsidP="00454FE7">
            <w:pPr>
              <w:jc w:val="center"/>
              <w:rPr>
                <w:rFonts w:ascii="Arial" w:eastAsia="Times New Roman" w:hAnsi="Arial" w:cs="Arial"/>
                <w:color w:val="000000"/>
              </w:rPr>
            </w:pPr>
            <w:r>
              <w:rPr>
                <w:rFonts w:ascii="Arial" w:eastAsia="Times New Roman" w:hAnsi="Arial" w:cs="Arial"/>
                <w:color w:val="000000"/>
              </w:rPr>
              <w:t>9.5</w:t>
            </w:r>
          </w:p>
        </w:tc>
        <w:tc>
          <w:tcPr>
            <w:tcW w:w="913" w:type="dxa"/>
            <w:tcBorders>
              <w:top w:val="nil"/>
              <w:left w:val="nil"/>
              <w:bottom w:val="single" w:sz="8" w:space="0" w:color="auto"/>
              <w:right w:val="single" w:sz="8" w:space="0" w:color="auto"/>
            </w:tcBorders>
            <w:shd w:val="clear" w:color="auto" w:fill="auto"/>
            <w:vAlign w:val="center"/>
          </w:tcPr>
          <w:p w:rsidR="000775A0" w:rsidRPr="00EF7B92" w:rsidRDefault="002B7027" w:rsidP="00454FE7">
            <w:pPr>
              <w:jc w:val="center"/>
              <w:rPr>
                <w:rFonts w:ascii="Arial" w:eastAsia="Times New Roman" w:hAnsi="Arial" w:cs="Arial"/>
                <w:color w:val="000000"/>
              </w:rPr>
            </w:pPr>
            <w:r>
              <w:rPr>
                <w:rFonts w:ascii="Arial" w:eastAsia="Times New Roman" w:hAnsi="Arial" w:cs="Arial"/>
                <w:color w:val="000000"/>
              </w:rPr>
              <w:t>7.3</w:t>
            </w:r>
          </w:p>
        </w:tc>
        <w:tc>
          <w:tcPr>
            <w:tcW w:w="706" w:type="dxa"/>
            <w:tcBorders>
              <w:top w:val="nil"/>
              <w:left w:val="nil"/>
              <w:bottom w:val="single" w:sz="8" w:space="0" w:color="auto"/>
              <w:right w:val="single" w:sz="8" w:space="0" w:color="auto"/>
            </w:tcBorders>
            <w:shd w:val="clear" w:color="auto" w:fill="auto"/>
            <w:vAlign w:val="center"/>
          </w:tcPr>
          <w:p w:rsidR="000775A0" w:rsidRPr="00EF7B92" w:rsidRDefault="002B7027" w:rsidP="00454FE7">
            <w:pPr>
              <w:jc w:val="center"/>
              <w:rPr>
                <w:rFonts w:ascii="Arial" w:eastAsia="Times New Roman" w:hAnsi="Arial" w:cs="Arial"/>
                <w:color w:val="000000"/>
              </w:rPr>
            </w:pPr>
            <w:r>
              <w:rPr>
                <w:rFonts w:ascii="Arial" w:eastAsia="Times New Roman" w:hAnsi="Arial" w:cs="Arial"/>
                <w:color w:val="000000"/>
              </w:rPr>
              <w:t>9.9</w:t>
            </w:r>
          </w:p>
        </w:tc>
        <w:tc>
          <w:tcPr>
            <w:tcW w:w="913" w:type="dxa"/>
            <w:tcBorders>
              <w:top w:val="nil"/>
              <w:left w:val="nil"/>
              <w:bottom w:val="single" w:sz="8" w:space="0" w:color="auto"/>
              <w:right w:val="single" w:sz="8" w:space="0" w:color="auto"/>
            </w:tcBorders>
            <w:shd w:val="clear" w:color="auto" w:fill="auto"/>
            <w:vAlign w:val="center"/>
          </w:tcPr>
          <w:p w:rsidR="000775A0" w:rsidRPr="00EF7B92" w:rsidRDefault="002B7027" w:rsidP="00454FE7">
            <w:pPr>
              <w:jc w:val="center"/>
              <w:rPr>
                <w:rFonts w:ascii="Arial" w:eastAsia="Times New Roman" w:hAnsi="Arial" w:cs="Arial"/>
                <w:color w:val="000000"/>
              </w:rPr>
            </w:pPr>
            <w:r>
              <w:rPr>
                <w:rFonts w:ascii="Arial" w:eastAsia="Times New Roman" w:hAnsi="Arial" w:cs="Arial"/>
                <w:color w:val="000000"/>
              </w:rPr>
              <w:t>9.0</w:t>
            </w:r>
          </w:p>
        </w:tc>
        <w:tc>
          <w:tcPr>
            <w:tcW w:w="706" w:type="dxa"/>
            <w:tcBorders>
              <w:top w:val="nil"/>
              <w:left w:val="nil"/>
              <w:bottom w:val="single" w:sz="8" w:space="0" w:color="auto"/>
              <w:right w:val="single" w:sz="8" w:space="0" w:color="auto"/>
            </w:tcBorders>
            <w:shd w:val="clear" w:color="auto" w:fill="auto"/>
            <w:vAlign w:val="center"/>
          </w:tcPr>
          <w:p w:rsidR="000775A0" w:rsidRPr="00EF7B92" w:rsidRDefault="002B7027" w:rsidP="00454FE7">
            <w:pPr>
              <w:jc w:val="center"/>
              <w:rPr>
                <w:rFonts w:ascii="Arial" w:eastAsia="Times New Roman" w:hAnsi="Arial" w:cs="Arial"/>
                <w:color w:val="000000"/>
              </w:rPr>
            </w:pPr>
            <w:r>
              <w:rPr>
                <w:rFonts w:ascii="Arial" w:eastAsia="Times New Roman" w:hAnsi="Arial" w:cs="Arial"/>
                <w:color w:val="000000"/>
              </w:rPr>
              <w:t>9.8</w:t>
            </w:r>
          </w:p>
        </w:tc>
        <w:tc>
          <w:tcPr>
            <w:tcW w:w="913" w:type="dxa"/>
            <w:tcBorders>
              <w:top w:val="nil"/>
              <w:left w:val="nil"/>
              <w:bottom w:val="single" w:sz="8" w:space="0" w:color="auto"/>
              <w:right w:val="single" w:sz="8" w:space="0" w:color="auto"/>
            </w:tcBorders>
            <w:shd w:val="clear" w:color="auto" w:fill="auto"/>
            <w:vAlign w:val="center"/>
          </w:tcPr>
          <w:p w:rsidR="000775A0" w:rsidRPr="00EF7B92" w:rsidRDefault="002B7027" w:rsidP="00454FE7">
            <w:pPr>
              <w:jc w:val="center"/>
              <w:rPr>
                <w:rFonts w:ascii="Arial" w:eastAsia="Times New Roman" w:hAnsi="Arial" w:cs="Arial"/>
                <w:color w:val="000000"/>
              </w:rPr>
            </w:pPr>
            <w:r>
              <w:rPr>
                <w:rFonts w:ascii="Arial" w:eastAsia="Times New Roman" w:hAnsi="Arial" w:cs="Arial"/>
                <w:color w:val="000000"/>
              </w:rPr>
              <w:t>8.1</w:t>
            </w:r>
          </w:p>
        </w:tc>
        <w:tc>
          <w:tcPr>
            <w:tcW w:w="706" w:type="dxa"/>
            <w:tcBorders>
              <w:top w:val="nil"/>
              <w:left w:val="nil"/>
              <w:bottom w:val="single" w:sz="8" w:space="0" w:color="auto"/>
              <w:right w:val="single" w:sz="8" w:space="0" w:color="auto"/>
            </w:tcBorders>
            <w:shd w:val="clear" w:color="auto" w:fill="auto"/>
            <w:vAlign w:val="center"/>
          </w:tcPr>
          <w:p w:rsidR="000775A0" w:rsidRPr="00EF7B92" w:rsidRDefault="002B7027" w:rsidP="00454FE7">
            <w:pPr>
              <w:jc w:val="center"/>
              <w:rPr>
                <w:rFonts w:ascii="Arial" w:eastAsia="Times New Roman" w:hAnsi="Arial" w:cs="Arial"/>
                <w:color w:val="000000"/>
              </w:rPr>
            </w:pPr>
            <w:r>
              <w:rPr>
                <w:rFonts w:ascii="Arial" w:eastAsia="Times New Roman" w:hAnsi="Arial" w:cs="Arial"/>
                <w:color w:val="000000"/>
              </w:rPr>
              <w:t>9.5</w:t>
            </w:r>
          </w:p>
        </w:tc>
        <w:tc>
          <w:tcPr>
            <w:tcW w:w="913" w:type="dxa"/>
            <w:tcBorders>
              <w:top w:val="nil"/>
              <w:left w:val="nil"/>
              <w:bottom w:val="single" w:sz="8" w:space="0" w:color="auto"/>
              <w:right w:val="single" w:sz="8" w:space="0" w:color="auto"/>
            </w:tcBorders>
            <w:shd w:val="clear" w:color="auto" w:fill="auto"/>
            <w:vAlign w:val="center"/>
          </w:tcPr>
          <w:p w:rsidR="000775A0" w:rsidRPr="00EF7B92" w:rsidRDefault="002B7027" w:rsidP="00454FE7">
            <w:pPr>
              <w:jc w:val="center"/>
              <w:rPr>
                <w:rFonts w:ascii="Arial" w:eastAsia="Times New Roman" w:hAnsi="Arial" w:cs="Arial"/>
                <w:color w:val="000000"/>
              </w:rPr>
            </w:pPr>
            <w:r>
              <w:rPr>
                <w:rFonts w:ascii="Arial" w:eastAsia="Times New Roman" w:hAnsi="Arial" w:cs="Arial"/>
                <w:color w:val="000000"/>
              </w:rPr>
              <w:t>7.5</w:t>
            </w:r>
          </w:p>
        </w:tc>
        <w:tc>
          <w:tcPr>
            <w:tcW w:w="708" w:type="dxa"/>
            <w:tcBorders>
              <w:top w:val="nil"/>
              <w:left w:val="nil"/>
              <w:bottom w:val="single" w:sz="8" w:space="0" w:color="auto"/>
              <w:right w:val="single" w:sz="8" w:space="0" w:color="auto"/>
            </w:tcBorders>
            <w:shd w:val="clear" w:color="auto" w:fill="auto"/>
            <w:vAlign w:val="center"/>
          </w:tcPr>
          <w:p w:rsidR="000775A0" w:rsidRPr="00EF7B92" w:rsidRDefault="002C2EDF" w:rsidP="00454FE7">
            <w:pPr>
              <w:jc w:val="center"/>
              <w:rPr>
                <w:rFonts w:ascii="Arial" w:eastAsia="Times New Roman" w:hAnsi="Arial" w:cs="Arial"/>
                <w:color w:val="000000"/>
              </w:rPr>
            </w:pPr>
            <w:r>
              <w:rPr>
                <w:rFonts w:ascii="Arial" w:eastAsia="Times New Roman" w:hAnsi="Arial" w:cs="Arial"/>
                <w:color w:val="000000"/>
              </w:rPr>
              <w:t>9.6</w:t>
            </w:r>
          </w:p>
        </w:tc>
        <w:tc>
          <w:tcPr>
            <w:tcW w:w="914" w:type="dxa"/>
            <w:tcBorders>
              <w:top w:val="single" w:sz="4" w:space="0" w:color="auto"/>
              <w:left w:val="nil"/>
              <w:bottom w:val="single" w:sz="8" w:space="0" w:color="auto"/>
              <w:right w:val="single" w:sz="8" w:space="0" w:color="auto"/>
            </w:tcBorders>
            <w:vAlign w:val="center"/>
          </w:tcPr>
          <w:p w:rsidR="000775A0" w:rsidRPr="00EF7B92" w:rsidRDefault="00454FE7" w:rsidP="00454FE7">
            <w:pPr>
              <w:jc w:val="center"/>
              <w:rPr>
                <w:rFonts w:ascii="Arial" w:eastAsia="Times New Roman" w:hAnsi="Arial" w:cs="Arial"/>
                <w:color w:val="000000"/>
              </w:rPr>
            </w:pPr>
            <w:r>
              <w:rPr>
                <w:rFonts w:ascii="Arial" w:eastAsia="Times New Roman" w:hAnsi="Arial" w:cs="Arial"/>
                <w:color w:val="000000"/>
              </w:rPr>
              <w:t>6.9</w:t>
            </w:r>
          </w:p>
        </w:tc>
      </w:tr>
      <w:tr w:rsidR="000775A0" w:rsidRPr="00EF7B92" w:rsidTr="00454FE7">
        <w:trPr>
          <w:trHeight w:val="315"/>
          <w:jc w:val="center"/>
        </w:trPr>
        <w:tc>
          <w:tcPr>
            <w:tcW w:w="2009" w:type="dxa"/>
            <w:tcBorders>
              <w:top w:val="nil"/>
              <w:left w:val="single" w:sz="8" w:space="0" w:color="auto"/>
              <w:bottom w:val="single" w:sz="8" w:space="0" w:color="auto"/>
              <w:right w:val="single" w:sz="8" w:space="0" w:color="auto"/>
            </w:tcBorders>
            <w:shd w:val="clear" w:color="auto" w:fill="auto"/>
            <w:vAlign w:val="center"/>
            <w:hideMark/>
          </w:tcPr>
          <w:p w:rsidR="000775A0" w:rsidRPr="00EF7B92" w:rsidRDefault="000775A0" w:rsidP="00F01235">
            <w:pPr>
              <w:rPr>
                <w:rFonts w:ascii="Arial" w:eastAsia="Times New Roman" w:hAnsi="Arial" w:cs="Arial"/>
                <w:color w:val="000000"/>
              </w:rPr>
            </w:pPr>
            <w:r w:rsidRPr="00EF7B92">
              <w:rPr>
                <w:rFonts w:ascii="Arial" w:eastAsia="Times New Roman" w:hAnsi="Arial" w:cs="Arial"/>
                <w:color w:val="000000"/>
              </w:rPr>
              <w:t xml:space="preserve">Assessed but did not take  </w:t>
            </w:r>
          </w:p>
        </w:tc>
        <w:tc>
          <w:tcPr>
            <w:tcW w:w="706" w:type="dxa"/>
            <w:tcBorders>
              <w:top w:val="nil"/>
              <w:left w:val="nil"/>
              <w:bottom w:val="single" w:sz="8" w:space="0" w:color="auto"/>
              <w:right w:val="single" w:sz="8" w:space="0" w:color="auto"/>
            </w:tcBorders>
            <w:shd w:val="clear" w:color="auto" w:fill="auto"/>
            <w:vAlign w:val="center"/>
          </w:tcPr>
          <w:p w:rsidR="000775A0" w:rsidRPr="00EF7B92" w:rsidRDefault="002B7027" w:rsidP="00454FE7">
            <w:pPr>
              <w:jc w:val="center"/>
              <w:rPr>
                <w:rFonts w:ascii="Arial" w:eastAsia="Times New Roman" w:hAnsi="Arial" w:cs="Arial"/>
                <w:color w:val="000000"/>
              </w:rPr>
            </w:pPr>
            <w:r>
              <w:rPr>
                <w:rFonts w:ascii="Arial" w:eastAsia="Times New Roman" w:hAnsi="Arial" w:cs="Arial"/>
                <w:color w:val="000000"/>
              </w:rPr>
              <w:t>5.4</w:t>
            </w:r>
          </w:p>
        </w:tc>
        <w:tc>
          <w:tcPr>
            <w:tcW w:w="913" w:type="dxa"/>
            <w:tcBorders>
              <w:top w:val="nil"/>
              <w:left w:val="nil"/>
              <w:bottom w:val="single" w:sz="8" w:space="0" w:color="auto"/>
              <w:right w:val="single" w:sz="8" w:space="0" w:color="auto"/>
            </w:tcBorders>
            <w:shd w:val="clear" w:color="auto" w:fill="auto"/>
            <w:vAlign w:val="center"/>
          </w:tcPr>
          <w:p w:rsidR="000775A0" w:rsidRPr="00EF7B92" w:rsidRDefault="002B7027" w:rsidP="00454FE7">
            <w:pPr>
              <w:jc w:val="center"/>
              <w:rPr>
                <w:rFonts w:ascii="Arial" w:eastAsia="Times New Roman" w:hAnsi="Arial" w:cs="Arial"/>
                <w:color w:val="000000"/>
              </w:rPr>
            </w:pPr>
            <w:r>
              <w:rPr>
                <w:rFonts w:ascii="Arial" w:eastAsia="Times New Roman" w:hAnsi="Arial" w:cs="Arial"/>
                <w:color w:val="000000"/>
              </w:rPr>
              <w:t>5.7</w:t>
            </w:r>
          </w:p>
        </w:tc>
        <w:tc>
          <w:tcPr>
            <w:tcW w:w="706" w:type="dxa"/>
            <w:tcBorders>
              <w:top w:val="nil"/>
              <w:left w:val="nil"/>
              <w:bottom w:val="single" w:sz="8" w:space="0" w:color="auto"/>
              <w:right w:val="single" w:sz="8" w:space="0" w:color="auto"/>
            </w:tcBorders>
            <w:shd w:val="clear" w:color="auto" w:fill="auto"/>
            <w:vAlign w:val="center"/>
          </w:tcPr>
          <w:p w:rsidR="000775A0" w:rsidRPr="00EF7B92" w:rsidRDefault="002B7027" w:rsidP="00454FE7">
            <w:pPr>
              <w:jc w:val="center"/>
              <w:rPr>
                <w:rFonts w:ascii="Arial" w:eastAsia="Times New Roman" w:hAnsi="Arial" w:cs="Arial"/>
                <w:color w:val="000000"/>
              </w:rPr>
            </w:pPr>
            <w:r>
              <w:rPr>
                <w:rFonts w:ascii="Arial" w:eastAsia="Times New Roman" w:hAnsi="Arial" w:cs="Arial"/>
                <w:color w:val="000000"/>
              </w:rPr>
              <w:t>5.0</w:t>
            </w:r>
          </w:p>
        </w:tc>
        <w:tc>
          <w:tcPr>
            <w:tcW w:w="913" w:type="dxa"/>
            <w:tcBorders>
              <w:top w:val="nil"/>
              <w:left w:val="nil"/>
              <w:bottom w:val="single" w:sz="8" w:space="0" w:color="auto"/>
              <w:right w:val="single" w:sz="8" w:space="0" w:color="auto"/>
            </w:tcBorders>
            <w:shd w:val="clear" w:color="auto" w:fill="auto"/>
            <w:vAlign w:val="center"/>
          </w:tcPr>
          <w:p w:rsidR="000775A0" w:rsidRPr="00EF7B92" w:rsidRDefault="002B7027" w:rsidP="00454FE7">
            <w:pPr>
              <w:jc w:val="center"/>
              <w:rPr>
                <w:rFonts w:ascii="Arial" w:eastAsia="Times New Roman" w:hAnsi="Arial" w:cs="Arial"/>
                <w:color w:val="000000"/>
              </w:rPr>
            </w:pPr>
            <w:r>
              <w:rPr>
                <w:rFonts w:ascii="Arial" w:eastAsia="Times New Roman" w:hAnsi="Arial" w:cs="Arial"/>
                <w:color w:val="000000"/>
              </w:rPr>
              <w:t>5.4</w:t>
            </w:r>
          </w:p>
        </w:tc>
        <w:tc>
          <w:tcPr>
            <w:tcW w:w="706" w:type="dxa"/>
            <w:tcBorders>
              <w:top w:val="nil"/>
              <w:left w:val="nil"/>
              <w:bottom w:val="single" w:sz="8" w:space="0" w:color="auto"/>
              <w:right w:val="single" w:sz="8" w:space="0" w:color="auto"/>
            </w:tcBorders>
            <w:shd w:val="clear" w:color="auto" w:fill="auto"/>
            <w:vAlign w:val="center"/>
          </w:tcPr>
          <w:p w:rsidR="000775A0" w:rsidRPr="00EF7B92" w:rsidRDefault="002B7027" w:rsidP="00454FE7">
            <w:pPr>
              <w:jc w:val="center"/>
              <w:rPr>
                <w:rFonts w:ascii="Arial" w:eastAsia="Times New Roman" w:hAnsi="Arial" w:cs="Arial"/>
                <w:color w:val="000000"/>
              </w:rPr>
            </w:pPr>
            <w:r>
              <w:rPr>
                <w:rFonts w:ascii="Arial" w:eastAsia="Times New Roman" w:hAnsi="Arial" w:cs="Arial"/>
                <w:color w:val="000000"/>
              </w:rPr>
              <w:t>5.4</w:t>
            </w:r>
          </w:p>
        </w:tc>
        <w:tc>
          <w:tcPr>
            <w:tcW w:w="913" w:type="dxa"/>
            <w:tcBorders>
              <w:top w:val="nil"/>
              <w:left w:val="nil"/>
              <w:bottom w:val="single" w:sz="8" w:space="0" w:color="auto"/>
              <w:right w:val="single" w:sz="8" w:space="0" w:color="auto"/>
            </w:tcBorders>
            <w:shd w:val="clear" w:color="auto" w:fill="auto"/>
            <w:vAlign w:val="center"/>
          </w:tcPr>
          <w:p w:rsidR="000775A0" w:rsidRPr="00EF7B92" w:rsidRDefault="002B7027" w:rsidP="00454FE7">
            <w:pPr>
              <w:jc w:val="center"/>
              <w:rPr>
                <w:rFonts w:ascii="Arial" w:eastAsia="Times New Roman" w:hAnsi="Arial" w:cs="Arial"/>
                <w:color w:val="000000"/>
              </w:rPr>
            </w:pPr>
            <w:r>
              <w:rPr>
                <w:rFonts w:ascii="Arial" w:eastAsia="Times New Roman" w:hAnsi="Arial" w:cs="Arial"/>
                <w:color w:val="000000"/>
              </w:rPr>
              <w:t>5.7</w:t>
            </w:r>
          </w:p>
        </w:tc>
        <w:tc>
          <w:tcPr>
            <w:tcW w:w="706" w:type="dxa"/>
            <w:tcBorders>
              <w:top w:val="nil"/>
              <w:left w:val="nil"/>
              <w:bottom w:val="single" w:sz="8" w:space="0" w:color="auto"/>
              <w:right w:val="single" w:sz="8" w:space="0" w:color="auto"/>
            </w:tcBorders>
            <w:shd w:val="clear" w:color="auto" w:fill="auto"/>
            <w:vAlign w:val="center"/>
          </w:tcPr>
          <w:p w:rsidR="000775A0" w:rsidRPr="00EF7B92" w:rsidRDefault="002B7027" w:rsidP="00454FE7">
            <w:pPr>
              <w:jc w:val="center"/>
              <w:rPr>
                <w:rFonts w:ascii="Arial" w:eastAsia="Times New Roman" w:hAnsi="Arial" w:cs="Arial"/>
                <w:color w:val="000000"/>
              </w:rPr>
            </w:pPr>
            <w:r>
              <w:rPr>
                <w:rFonts w:ascii="Arial" w:eastAsia="Times New Roman" w:hAnsi="Arial" w:cs="Arial"/>
                <w:color w:val="000000"/>
              </w:rPr>
              <w:t>5.4</w:t>
            </w:r>
          </w:p>
        </w:tc>
        <w:tc>
          <w:tcPr>
            <w:tcW w:w="913" w:type="dxa"/>
            <w:tcBorders>
              <w:top w:val="nil"/>
              <w:left w:val="nil"/>
              <w:bottom w:val="single" w:sz="8" w:space="0" w:color="auto"/>
              <w:right w:val="single" w:sz="8" w:space="0" w:color="auto"/>
            </w:tcBorders>
            <w:shd w:val="clear" w:color="auto" w:fill="auto"/>
            <w:vAlign w:val="center"/>
          </w:tcPr>
          <w:p w:rsidR="000775A0" w:rsidRPr="00EF7B92" w:rsidRDefault="002B7027" w:rsidP="00454FE7">
            <w:pPr>
              <w:jc w:val="center"/>
              <w:rPr>
                <w:rFonts w:ascii="Arial" w:eastAsia="Times New Roman" w:hAnsi="Arial" w:cs="Arial"/>
                <w:color w:val="000000"/>
              </w:rPr>
            </w:pPr>
            <w:r>
              <w:rPr>
                <w:rFonts w:ascii="Arial" w:eastAsia="Times New Roman" w:hAnsi="Arial" w:cs="Arial"/>
                <w:color w:val="000000"/>
              </w:rPr>
              <w:t>5.4</w:t>
            </w:r>
          </w:p>
        </w:tc>
        <w:tc>
          <w:tcPr>
            <w:tcW w:w="708" w:type="dxa"/>
            <w:tcBorders>
              <w:top w:val="nil"/>
              <w:left w:val="nil"/>
              <w:bottom w:val="single" w:sz="8" w:space="0" w:color="auto"/>
              <w:right w:val="single" w:sz="8" w:space="0" w:color="auto"/>
            </w:tcBorders>
            <w:shd w:val="clear" w:color="auto" w:fill="auto"/>
            <w:vAlign w:val="center"/>
          </w:tcPr>
          <w:p w:rsidR="000775A0" w:rsidRPr="00EF7B92" w:rsidRDefault="002C2EDF" w:rsidP="00454FE7">
            <w:pPr>
              <w:jc w:val="center"/>
              <w:rPr>
                <w:rFonts w:ascii="Arial" w:eastAsia="Times New Roman" w:hAnsi="Arial" w:cs="Arial"/>
                <w:color w:val="000000"/>
              </w:rPr>
            </w:pPr>
            <w:r>
              <w:rPr>
                <w:rFonts w:ascii="Arial" w:eastAsia="Times New Roman" w:hAnsi="Arial" w:cs="Arial"/>
                <w:color w:val="000000"/>
              </w:rPr>
              <w:t>4.8</w:t>
            </w:r>
          </w:p>
        </w:tc>
        <w:tc>
          <w:tcPr>
            <w:tcW w:w="914" w:type="dxa"/>
            <w:tcBorders>
              <w:top w:val="nil"/>
              <w:left w:val="nil"/>
              <w:bottom w:val="single" w:sz="8" w:space="0" w:color="auto"/>
              <w:right w:val="single" w:sz="8" w:space="0" w:color="auto"/>
            </w:tcBorders>
            <w:vAlign w:val="center"/>
          </w:tcPr>
          <w:p w:rsidR="000775A0" w:rsidRPr="00EF7B92" w:rsidRDefault="004C2C9A" w:rsidP="00454FE7">
            <w:pPr>
              <w:jc w:val="center"/>
              <w:rPr>
                <w:rFonts w:ascii="Arial" w:eastAsia="Times New Roman" w:hAnsi="Arial" w:cs="Arial"/>
                <w:color w:val="000000"/>
              </w:rPr>
            </w:pPr>
            <w:r>
              <w:rPr>
                <w:rFonts w:ascii="Arial" w:eastAsia="Times New Roman" w:hAnsi="Arial" w:cs="Arial"/>
                <w:color w:val="000000"/>
              </w:rPr>
              <w:t>6.2</w:t>
            </w:r>
          </w:p>
        </w:tc>
      </w:tr>
      <w:tr w:rsidR="000775A0" w:rsidRPr="00EF7B92" w:rsidTr="00454FE7">
        <w:trPr>
          <w:trHeight w:val="585"/>
          <w:jc w:val="center"/>
        </w:trPr>
        <w:tc>
          <w:tcPr>
            <w:tcW w:w="2009" w:type="dxa"/>
            <w:tcBorders>
              <w:top w:val="nil"/>
              <w:left w:val="single" w:sz="8" w:space="0" w:color="auto"/>
              <w:bottom w:val="single" w:sz="8" w:space="0" w:color="auto"/>
              <w:right w:val="single" w:sz="8" w:space="0" w:color="auto"/>
            </w:tcBorders>
            <w:shd w:val="clear" w:color="auto" w:fill="auto"/>
            <w:vAlign w:val="center"/>
            <w:hideMark/>
          </w:tcPr>
          <w:p w:rsidR="000775A0" w:rsidRPr="00EF7B92" w:rsidRDefault="000775A0" w:rsidP="00F01235">
            <w:pPr>
              <w:rPr>
                <w:rFonts w:ascii="Arial" w:eastAsia="Times New Roman" w:hAnsi="Arial" w:cs="Arial"/>
                <w:color w:val="000000"/>
              </w:rPr>
            </w:pPr>
            <w:r w:rsidRPr="00EF7B92">
              <w:rPr>
                <w:rFonts w:ascii="Arial" w:eastAsia="Times New Roman" w:hAnsi="Arial" w:cs="Arial"/>
                <w:color w:val="000000"/>
              </w:rPr>
              <w:t>Assessed but did not take and completed at least 1 course</w:t>
            </w:r>
          </w:p>
        </w:tc>
        <w:tc>
          <w:tcPr>
            <w:tcW w:w="706" w:type="dxa"/>
            <w:tcBorders>
              <w:top w:val="nil"/>
              <w:left w:val="nil"/>
              <w:bottom w:val="single" w:sz="8" w:space="0" w:color="auto"/>
              <w:right w:val="single" w:sz="8" w:space="0" w:color="auto"/>
            </w:tcBorders>
            <w:shd w:val="clear" w:color="auto" w:fill="auto"/>
            <w:vAlign w:val="center"/>
          </w:tcPr>
          <w:p w:rsidR="000775A0" w:rsidRPr="00EF7B92" w:rsidRDefault="002B7027" w:rsidP="00454FE7">
            <w:pPr>
              <w:jc w:val="center"/>
              <w:rPr>
                <w:rFonts w:ascii="Arial" w:eastAsia="Times New Roman" w:hAnsi="Arial" w:cs="Arial"/>
                <w:color w:val="000000"/>
              </w:rPr>
            </w:pPr>
            <w:r>
              <w:rPr>
                <w:rFonts w:ascii="Arial" w:eastAsia="Times New Roman" w:hAnsi="Arial" w:cs="Arial"/>
                <w:color w:val="000000"/>
              </w:rPr>
              <w:t>6.9</w:t>
            </w:r>
          </w:p>
        </w:tc>
        <w:tc>
          <w:tcPr>
            <w:tcW w:w="913" w:type="dxa"/>
            <w:tcBorders>
              <w:top w:val="nil"/>
              <w:left w:val="nil"/>
              <w:bottom w:val="single" w:sz="8" w:space="0" w:color="auto"/>
              <w:right w:val="single" w:sz="8" w:space="0" w:color="auto"/>
            </w:tcBorders>
            <w:shd w:val="clear" w:color="auto" w:fill="auto"/>
            <w:vAlign w:val="center"/>
          </w:tcPr>
          <w:p w:rsidR="000775A0" w:rsidRPr="00EF7B92" w:rsidRDefault="002B7027" w:rsidP="00454FE7">
            <w:pPr>
              <w:jc w:val="center"/>
              <w:rPr>
                <w:rFonts w:ascii="Arial" w:eastAsia="Times New Roman" w:hAnsi="Arial" w:cs="Arial"/>
                <w:color w:val="000000"/>
              </w:rPr>
            </w:pPr>
            <w:r>
              <w:rPr>
                <w:rFonts w:ascii="Arial" w:eastAsia="Times New Roman" w:hAnsi="Arial" w:cs="Arial"/>
                <w:color w:val="000000"/>
              </w:rPr>
              <w:t>6.4</w:t>
            </w:r>
          </w:p>
        </w:tc>
        <w:tc>
          <w:tcPr>
            <w:tcW w:w="706" w:type="dxa"/>
            <w:tcBorders>
              <w:top w:val="nil"/>
              <w:left w:val="nil"/>
              <w:bottom w:val="single" w:sz="8" w:space="0" w:color="auto"/>
              <w:right w:val="single" w:sz="8" w:space="0" w:color="auto"/>
            </w:tcBorders>
            <w:shd w:val="clear" w:color="auto" w:fill="auto"/>
            <w:vAlign w:val="center"/>
          </w:tcPr>
          <w:p w:rsidR="000775A0" w:rsidRPr="00EF7B92" w:rsidRDefault="002B7027" w:rsidP="00454FE7">
            <w:pPr>
              <w:jc w:val="center"/>
              <w:rPr>
                <w:rFonts w:ascii="Arial" w:eastAsia="Times New Roman" w:hAnsi="Arial" w:cs="Arial"/>
                <w:color w:val="000000"/>
              </w:rPr>
            </w:pPr>
            <w:r>
              <w:rPr>
                <w:rFonts w:ascii="Arial" w:eastAsia="Times New Roman" w:hAnsi="Arial" w:cs="Arial"/>
                <w:color w:val="000000"/>
              </w:rPr>
              <w:t>7.0</w:t>
            </w:r>
          </w:p>
        </w:tc>
        <w:tc>
          <w:tcPr>
            <w:tcW w:w="913" w:type="dxa"/>
            <w:tcBorders>
              <w:top w:val="nil"/>
              <w:left w:val="nil"/>
              <w:bottom w:val="single" w:sz="8" w:space="0" w:color="auto"/>
              <w:right w:val="single" w:sz="8" w:space="0" w:color="auto"/>
            </w:tcBorders>
            <w:shd w:val="clear" w:color="auto" w:fill="auto"/>
            <w:vAlign w:val="center"/>
          </w:tcPr>
          <w:p w:rsidR="000775A0" w:rsidRPr="00EF7B92" w:rsidRDefault="002B7027" w:rsidP="00454FE7">
            <w:pPr>
              <w:jc w:val="center"/>
              <w:rPr>
                <w:rFonts w:ascii="Arial" w:eastAsia="Times New Roman" w:hAnsi="Arial" w:cs="Arial"/>
                <w:color w:val="000000"/>
              </w:rPr>
            </w:pPr>
            <w:r>
              <w:rPr>
                <w:rFonts w:ascii="Arial" w:eastAsia="Times New Roman" w:hAnsi="Arial" w:cs="Arial"/>
                <w:color w:val="000000"/>
              </w:rPr>
              <w:t>6.6</w:t>
            </w:r>
          </w:p>
        </w:tc>
        <w:tc>
          <w:tcPr>
            <w:tcW w:w="706" w:type="dxa"/>
            <w:tcBorders>
              <w:top w:val="nil"/>
              <w:left w:val="nil"/>
              <w:bottom w:val="single" w:sz="8" w:space="0" w:color="auto"/>
              <w:right w:val="single" w:sz="8" w:space="0" w:color="auto"/>
            </w:tcBorders>
            <w:shd w:val="clear" w:color="auto" w:fill="auto"/>
            <w:vAlign w:val="center"/>
          </w:tcPr>
          <w:p w:rsidR="000775A0" w:rsidRPr="00EF7B92" w:rsidRDefault="002B7027" w:rsidP="00454FE7">
            <w:pPr>
              <w:jc w:val="center"/>
              <w:rPr>
                <w:rFonts w:ascii="Arial" w:eastAsia="Times New Roman" w:hAnsi="Arial" w:cs="Arial"/>
                <w:color w:val="000000"/>
              </w:rPr>
            </w:pPr>
            <w:r>
              <w:rPr>
                <w:rFonts w:ascii="Arial" w:eastAsia="Times New Roman" w:hAnsi="Arial" w:cs="Arial"/>
                <w:color w:val="000000"/>
              </w:rPr>
              <w:t>7.2</w:t>
            </w:r>
          </w:p>
        </w:tc>
        <w:tc>
          <w:tcPr>
            <w:tcW w:w="913" w:type="dxa"/>
            <w:tcBorders>
              <w:top w:val="nil"/>
              <w:left w:val="nil"/>
              <w:bottom w:val="single" w:sz="8" w:space="0" w:color="auto"/>
              <w:right w:val="single" w:sz="8" w:space="0" w:color="auto"/>
            </w:tcBorders>
            <w:shd w:val="clear" w:color="auto" w:fill="auto"/>
            <w:vAlign w:val="center"/>
          </w:tcPr>
          <w:p w:rsidR="000775A0" w:rsidRPr="00EF7B92" w:rsidRDefault="002B7027" w:rsidP="00454FE7">
            <w:pPr>
              <w:jc w:val="center"/>
              <w:rPr>
                <w:rFonts w:ascii="Arial" w:eastAsia="Times New Roman" w:hAnsi="Arial" w:cs="Arial"/>
                <w:color w:val="000000"/>
              </w:rPr>
            </w:pPr>
            <w:r>
              <w:rPr>
                <w:rFonts w:ascii="Arial" w:eastAsia="Times New Roman" w:hAnsi="Arial" w:cs="Arial"/>
                <w:color w:val="000000"/>
              </w:rPr>
              <w:t>7.4</w:t>
            </w:r>
          </w:p>
        </w:tc>
        <w:tc>
          <w:tcPr>
            <w:tcW w:w="706" w:type="dxa"/>
            <w:tcBorders>
              <w:top w:val="nil"/>
              <w:left w:val="nil"/>
              <w:bottom w:val="single" w:sz="8" w:space="0" w:color="auto"/>
              <w:right w:val="single" w:sz="8" w:space="0" w:color="auto"/>
            </w:tcBorders>
            <w:shd w:val="clear" w:color="auto" w:fill="auto"/>
            <w:vAlign w:val="center"/>
          </w:tcPr>
          <w:p w:rsidR="000775A0" w:rsidRPr="00EF7B92" w:rsidRDefault="002B7027" w:rsidP="00454FE7">
            <w:pPr>
              <w:jc w:val="center"/>
              <w:rPr>
                <w:rFonts w:ascii="Arial" w:eastAsia="Times New Roman" w:hAnsi="Arial" w:cs="Arial"/>
                <w:color w:val="000000"/>
              </w:rPr>
            </w:pPr>
            <w:r>
              <w:rPr>
                <w:rFonts w:ascii="Arial" w:eastAsia="Times New Roman" w:hAnsi="Arial" w:cs="Arial"/>
                <w:color w:val="000000"/>
              </w:rPr>
              <w:t>7.2</w:t>
            </w:r>
          </w:p>
        </w:tc>
        <w:tc>
          <w:tcPr>
            <w:tcW w:w="913" w:type="dxa"/>
            <w:tcBorders>
              <w:top w:val="nil"/>
              <w:left w:val="nil"/>
              <w:bottom w:val="single" w:sz="8" w:space="0" w:color="auto"/>
              <w:right w:val="single" w:sz="8" w:space="0" w:color="auto"/>
            </w:tcBorders>
            <w:shd w:val="clear" w:color="auto" w:fill="auto"/>
            <w:vAlign w:val="center"/>
          </w:tcPr>
          <w:p w:rsidR="000775A0" w:rsidRPr="00EF7B92" w:rsidRDefault="002B7027" w:rsidP="00454FE7">
            <w:pPr>
              <w:jc w:val="center"/>
              <w:rPr>
                <w:rFonts w:ascii="Arial" w:eastAsia="Times New Roman" w:hAnsi="Arial" w:cs="Arial"/>
                <w:color w:val="000000"/>
              </w:rPr>
            </w:pPr>
            <w:r>
              <w:rPr>
                <w:rFonts w:ascii="Arial" w:eastAsia="Times New Roman" w:hAnsi="Arial" w:cs="Arial"/>
                <w:color w:val="000000"/>
              </w:rPr>
              <w:t>7.0</w:t>
            </w:r>
          </w:p>
        </w:tc>
        <w:tc>
          <w:tcPr>
            <w:tcW w:w="708" w:type="dxa"/>
            <w:tcBorders>
              <w:top w:val="nil"/>
              <w:left w:val="nil"/>
              <w:bottom w:val="single" w:sz="8" w:space="0" w:color="auto"/>
              <w:right w:val="single" w:sz="8" w:space="0" w:color="auto"/>
            </w:tcBorders>
            <w:shd w:val="clear" w:color="auto" w:fill="auto"/>
            <w:vAlign w:val="center"/>
          </w:tcPr>
          <w:p w:rsidR="000775A0" w:rsidRPr="00EF7B92" w:rsidRDefault="002C2EDF" w:rsidP="00454FE7">
            <w:pPr>
              <w:jc w:val="center"/>
              <w:rPr>
                <w:rFonts w:ascii="Arial" w:eastAsia="Times New Roman" w:hAnsi="Arial" w:cs="Arial"/>
                <w:color w:val="000000"/>
              </w:rPr>
            </w:pPr>
            <w:r>
              <w:rPr>
                <w:rFonts w:ascii="Arial" w:eastAsia="Times New Roman" w:hAnsi="Arial" w:cs="Arial"/>
                <w:color w:val="000000"/>
              </w:rPr>
              <w:t>6.9</w:t>
            </w:r>
          </w:p>
        </w:tc>
        <w:tc>
          <w:tcPr>
            <w:tcW w:w="914" w:type="dxa"/>
            <w:tcBorders>
              <w:top w:val="nil"/>
              <w:left w:val="nil"/>
              <w:bottom w:val="single" w:sz="8" w:space="0" w:color="auto"/>
              <w:right w:val="single" w:sz="8" w:space="0" w:color="auto"/>
            </w:tcBorders>
            <w:vAlign w:val="center"/>
          </w:tcPr>
          <w:p w:rsidR="000775A0" w:rsidRPr="00EF7B92" w:rsidRDefault="0088580D" w:rsidP="00454FE7">
            <w:pPr>
              <w:jc w:val="center"/>
              <w:rPr>
                <w:rFonts w:ascii="Arial" w:eastAsia="Times New Roman" w:hAnsi="Arial" w:cs="Arial"/>
                <w:color w:val="000000"/>
              </w:rPr>
            </w:pPr>
            <w:r>
              <w:rPr>
                <w:rFonts w:ascii="Arial" w:eastAsia="Times New Roman" w:hAnsi="Arial" w:cs="Arial"/>
                <w:color w:val="000000"/>
              </w:rPr>
              <w:t>7.3</w:t>
            </w:r>
          </w:p>
        </w:tc>
      </w:tr>
    </w:tbl>
    <w:p w:rsidR="00F14454" w:rsidRDefault="00F14454">
      <w:pPr>
        <w:contextualSpacing/>
      </w:pPr>
    </w:p>
    <w:p w:rsidR="00F14454" w:rsidRDefault="00EE3448">
      <w:pPr>
        <w:contextualSpacing/>
      </w:pPr>
      <w:r>
        <w:t>Furthermore, FYS completion seems to have an impact on student retention. The fall-to-fall and fall-to-spring retention rates of new students, as well as new degree-seeking students, who complete FYS are consistently much higher than that student group as a whole. (Retention includes: students who graduate, students who transfer to another school, and students who return to NECC, where each student is counted only once.)</w:t>
      </w:r>
    </w:p>
    <w:p w:rsidR="001C1EF2" w:rsidRDefault="001C1EF2">
      <w:pPr>
        <w:contextualSpacing/>
      </w:pPr>
    </w:p>
    <w:p w:rsidR="000E5B03" w:rsidRDefault="000E5B03">
      <w:pPr>
        <w:contextualSpacing/>
        <w:rPr>
          <w:b/>
          <w:sz w:val="20"/>
          <w:szCs w:val="20"/>
        </w:rPr>
      </w:pPr>
    </w:p>
    <w:p w:rsidR="000E5B03" w:rsidRDefault="000E5B03">
      <w:pPr>
        <w:contextualSpacing/>
        <w:rPr>
          <w:b/>
          <w:sz w:val="20"/>
          <w:szCs w:val="20"/>
        </w:rPr>
      </w:pPr>
    </w:p>
    <w:p w:rsidR="000E5B03" w:rsidRDefault="000E5B03">
      <w:pPr>
        <w:contextualSpacing/>
        <w:rPr>
          <w:b/>
          <w:sz w:val="20"/>
          <w:szCs w:val="20"/>
        </w:rPr>
      </w:pPr>
    </w:p>
    <w:p w:rsidR="000E5B03" w:rsidRDefault="000E5B03">
      <w:pPr>
        <w:contextualSpacing/>
        <w:rPr>
          <w:b/>
          <w:sz w:val="20"/>
          <w:szCs w:val="20"/>
        </w:rPr>
      </w:pPr>
    </w:p>
    <w:p w:rsidR="000E5B03" w:rsidRDefault="000E5B03">
      <w:pPr>
        <w:contextualSpacing/>
        <w:rPr>
          <w:b/>
          <w:sz w:val="20"/>
          <w:szCs w:val="20"/>
        </w:rPr>
      </w:pPr>
    </w:p>
    <w:p w:rsidR="000E5B03" w:rsidRDefault="000E5B03">
      <w:pPr>
        <w:contextualSpacing/>
        <w:rPr>
          <w:b/>
          <w:sz w:val="20"/>
          <w:szCs w:val="20"/>
        </w:rPr>
      </w:pPr>
    </w:p>
    <w:p w:rsidR="000E5B03" w:rsidRDefault="000E5B03">
      <w:pPr>
        <w:contextualSpacing/>
        <w:rPr>
          <w:b/>
          <w:sz w:val="20"/>
          <w:szCs w:val="20"/>
        </w:rPr>
      </w:pPr>
    </w:p>
    <w:p w:rsidR="000E5B03" w:rsidRDefault="000E5B03">
      <w:pPr>
        <w:contextualSpacing/>
        <w:rPr>
          <w:b/>
          <w:sz w:val="20"/>
          <w:szCs w:val="20"/>
        </w:rPr>
      </w:pPr>
    </w:p>
    <w:p w:rsidR="000E5B03" w:rsidRDefault="000E5B03">
      <w:pPr>
        <w:contextualSpacing/>
        <w:rPr>
          <w:b/>
          <w:sz w:val="20"/>
          <w:szCs w:val="20"/>
        </w:rPr>
      </w:pPr>
    </w:p>
    <w:p w:rsidR="001C1EF2" w:rsidRPr="001C1EF2" w:rsidRDefault="001C1EF2">
      <w:pPr>
        <w:contextualSpacing/>
        <w:rPr>
          <w:b/>
          <w:sz w:val="20"/>
          <w:szCs w:val="20"/>
        </w:rPr>
      </w:pPr>
      <w:r w:rsidRPr="001C1EF2">
        <w:rPr>
          <w:b/>
          <w:sz w:val="20"/>
          <w:szCs w:val="20"/>
        </w:rPr>
        <w:t>Table 5.</w:t>
      </w:r>
    </w:p>
    <w:tbl>
      <w:tblPr>
        <w:tblW w:w="10767" w:type="dxa"/>
        <w:jc w:val="center"/>
        <w:tblLook w:val="04A0" w:firstRow="1" w:lastRow="0" w:firstColumn="1" w:lastColumn="0" w:noHBand="0" w:noVBand="1"/>
      </w:tblPr>
      <w:tblGrid>
        <w:gridCol w:w="6760"/>
        <w:gridCol w:w="1180"/>
        <w:gridCol w:w="1400"/>
        <w:gridCol w:w="1427"/>
      </w:tblGrid>
      <w:tr w:rsidR="001C1EF2" w:rsidRPr="00457561" w:rsidTr="001C1EF2">
        <w:trPr>
          <w:trHeight w:val="915"/>
          <w:jc w:val="center"/>
        </w:trPr>
        <w:tc>
          <w:tcPr>
            <w:tcW w:w="676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1C1EF2" w:rsidRPr="00457561" w:rsidRDefault="001C1EF2" w:rsidP="00F01235">
            <w:pPr>
              <w:jc w:val="center"/>
              <w:rPr>
                <w:rFonts w:ascii="Arial" w:eastAsia="Times New Roman" w:hAnsi="Arial" w:cs="Arial"/>
                <w:b/>
                <w:bCs/>
                <w:color w:val="000000"/>
              </w:rPr>
            </w:pPr>
            <w:r w:rsidRPr="00457561">
              <w:rPr>
                <w:rFonts w:ascii="Arial" w:eastAsia="Times New Roman" w:hAnsi="Arial" w:cs="Arial"/>
                <w:b/>
                <w:bCs/>
                <w:color w:val="000000"/>
              </w:rPr>
              <w:t>Student Retention Rates</w:t>
            </w:r>
          </w:p>
        </w:tc>
        <w:tc>
          <w:tcPr>
            <w:tcW w:w="1180" w:type="dxa"/>
            <w:tcBorders>
              <w:top w:val="single" w:sz="8" w:space="0" w:color="auto"/>
              <w:left w:val="nil"/>
              <w:bottom w:val="single" w:sz="8" w:space="0" w:color="auto"/>
              <w:right w:val="single" w:sz="8" w:space="0" w:color="auto"/>
            </w:tcBorders>
            <w:shd w:val="clear" w:color="000000" w:fill="D9D9D9"/>
            <w:vAlign w:val="center"/>
            <w:hideMark/>
          </w:tcPr>
          <w:p w:rsidR="001C1EF2" w:rsidRPr="00457561" w:rsidRDefault="001C1EF2" w:rsidP="00F01235">
            <w:pPr>
              <w:jc w:val="center"/>
              <w:rPr>
                <w:rFonts w:ascii="Arial" w:eastAsia="Times New Roman" w:hAnsi="Arial" w:cs="Arial"/>
                <w:b/>
                <w:bCs/>
                <w:color w:val="000000"/>
              </w:rPr>
            </w:pPr>
            <w:r w:rsidRPr="00457561">
              <w:rPr>
                <w:rFonts w:ascii="Arial" w:eastAsia="Times New Roman" w:hAnsi="Arial" w:cs="Arial"/>
                <w:b/>
                <w:bCs/>
                <w:color w:val="000000"/>
              </w:rPr>
              <w:t>All Students</w:t>
            </w:r>
          </w:p>
        </w:tc>
        <w:tc>
          <w:tcPr>
            <w:tcW w:w="1400" w:type="dxa"/>
            <w:tcBorders>
              <w:top w:val="single" w:sz="8" w:space="0" w:color="auto"/>
              <w:left w:val="nil"/>
              <w:bottom w:val="single" w:sz="8" w:space="0" w:color="auto"/>
              <w:right w:val="single" w:sz="8" w:space="0" w:color="auto"/>
            </w:tcBorders>
            <w:shd w:val="clear" w:color="000000" w:fill="D9D9D9"/>
            <w:vAlign w:val="center"/>
            <w:hideMark/>
          </w:tcPr>
          <w:p w:rsidR="001C1EF2" w:rsidRPr="00457561" w:rsidRDefault="001C1EF2" w:rsidP="00F01235">
            <w:pPr>
              <w:jc w:val="center"/>
              <w:rPr>
                <w:rFonts w:ascii="Arial" w:eastAsia="Times New Roman" w:hAnsi="Arial" w:cs="Arial"/>
                <w:b/>
                <w:bCs/>
                <w:color w:val="000000"/>
              </w:rPr>
            </w:pPr>
            <w:r w:rsidRPr="00457561">
              <w:rPr>
                <w:rFonts w:ascii="Arial" w:eastAsia="Times New Roman" w:hAnsi="Arial" w:cs="Arial"/>
                <w:b/>
                <w:bCs/>
                <w:color w:val="000000"/>
              </w:rPr>
              <w:t>Completed at least 6 credits A-C</w:t>
            </w:r>
          </w:p>
        </w:tc>
        <w:tc>
          <w:tcPr>
            <w:tcW w:w="1427" w:type="dxa"/>
            <w:tcBorders>
              <w:top w:val="single" w:sz="8" w:space="0" w:color="auto"/>
              <w:left w:val="nil"/>
              <w:bottom w:val="single" w:sz="8" w:space="0" w:color="auto"/>
              <w:right w:val="single" w:sz="8" w:space="0" w:color="auto"/>
            </w:tcBorders>
            <w:shd w:val="clear" w:color="000000" w:fill="D9D9D9"/>
            <w:vAlign w:val="center"/>
            <w:hideMark/>
          </w:tcPr>
          <w:p w:rsidR="001C1EF2" w:rsidRPr="00457561" w:rsidRDefault="001C1EF2" w:rsidP="00F01235">
            <w:pPr>
              <w:jc w:val="center"/>
              <w:rPr>
                <w:rFonts w:ascii="Arial" w:eastAsia="Times New Roman" w:hAnsi="Arial" w:cs="Arial"/>
                <w:b/>
                <w:bCs/>
                <w:color w:val="000000"/>
              </w:rPr>
            </w:pPr>
            <w:r w:rsidRPr="00457561">
              <w:rPr>
                <w:rFonts w:ascii="Arial" w:eastAsia="Times New Roman" w:hAnsi="Arial" w:cs="Arial"/>
                <w:b/>
                <w:bCs/>
                <w:color w:val="000000"/>
              </w:rPr>
              <w:t>CSS</w:t>
            </w:r>
            <w:r w:rsidR="000144FC">
              <w:rPr>
                <w:rFonts w:ascii="Arial" w:eastAsia="Times New Roman" w:hAnsi="Arial" w:cs="Arial"/>
                <w:b/>
                <w:bCs/>
                <w:color w:val="000000"/>
              </w:rPr>
              <w:t>/FYS</w:t>
            </w:r>
            <w:r w:rsidRPr="00457561">
              <w:rPr>
                <w:rFonts w:ascii="Arial" w:eastAsia="Times New Roman" w:hAnsi="Arial" w:cs="Arial"/>
                <w:b/>
                <w:bCs/>
                <w:color w:val="000000"/>
              </w:rPr>
              <w:t xml:space="preserve"> Completers A-C</w:t>
            </w:r>
          </w:p>
        </w:tc>
      </w:tr>
      <w:tr w:rsidR="001C1EF2" w:rsidRPr="00457561" w:rsidTr="00D928B1">
        <w:trPr>
          <w:trHeight w:val="300"/>
          <w:jc w:val="center"/>
        </w:trPr>
        <w:tc>
          <w:tcPr>
            <w:tcW w:w="6760" w:type="dxa"/>
            <w:tcBorders>
              <w:top w:val="nil"/>
              <w:left w:val="single" w:sz="8" w:space="0" w:color="auto"/>
              <w:bottom w:val="single" w:sz="8" w:space="0" w:color="auto"/>
              <w:right w:val="single" w:sz="8" w:space="0" w:color="auto"/>
            </w:tcBorders>
            <w:shd w:val="clear" w:color="auto" w:fill="auto"/>
            <w:noWrap/>
            <w:vAlign w:val="center"/>
          </w:tcPr>
          <w:p w:rsidR="001C1EF2" w:rsidRPr="00457561" w:rsidRDefault="00D928B1" w:rsidP="00F01235">
            <w:pPr>
              <w:rPr>
                <w:rFonts w:ascii="Arial" w:eastAsia="Times New Roman" w:hAnsi="Arial" w:cs="Arial"/>
                <w:color w:val="000000"/>
              </w:rPr>
            </w:pPr>
            <w:r>
              <w:rPr>
                <w:rFonts w:ascii="Arial" w:eastAsia="Times New Roman" w:hAnsi="Arial" w:cs="Arial"/>
                <w:color w:val="000000"/>
              </w:rPr>
              <w:t>New Students Fall 2014 to Spring 2015</w:t>
            </w:r>
          </w:p>
        </w:tc>
        <w:tc>
          <w:tcPr>
            <w:tcW w:w="1180" w:type="dxa"/>
            <w:tcBorders>
              <w:top w:val="nil"/>
              <w:left w:val="nil"/>
              <w:bottom w:val="single" w:sz="8" w:space="0" w:color="auto"/>
              <w:right w:val="single" w:sz="8" w:space="0" w:color="auto"/>
            </w:tcBorders>
            <w:shd w:val="clear" w:color="auto" w:fill="auto"/>
            <w:noWrap/>
            <w:vAlign w:val="center"/>
          </w:tcPr>
          <w:p w:rsidR="001C1EF2" w:rsidRPr="00457561" w:rsidRDefault="009363F5" w:rsidP="00F01235">
            <w:pPr>
              <w:jc w:val="center"/>
              <w:rPr>
                <w:rFonts w:ascii="Arial" w:eastAsia="Times New Roman" w:hAnsi="Arial" w:cs="Arial"/>
                <w:color w:val="000000"/>
              </w:rPr>
            </w:pPr>
            <w:r>
              <w:rPr>
                <w:rFonts w:ascii="Arial" w:eastAsia="Times New Roman" w:hAnsi="Arial" w:cs="Arial"/>
                <w:color w:val="000000"/>
              </w:rPr>
              <w:t>66.4%</w:t>
            </w:r>
          </w:p>
        </w:tc>
        <w:tc>
          <w:tcPr>
            <w:tcW w:w="1400" w:type="dxa"/>
            <w:tcBorders>
              <w:top w:val="nil"/>
              <w:left w:val="nil"/>
              <w:bottom w:val="single" w:sz="8" w:space="0" w:color="auto"/>
              <w:right w:val="single" w:sz="8" w:space="0" w:color="auto"/>
            </w:tcBorders>
            <w:shd w:val="clear" w:color="auto" w:fill="auto"/>
            <w:noWrap/>
            <w:vAlign w:val="center"/>
          </w:tcPr>
          <w:p w:rsidR="001C1EF2" w:rsidRPr="00457561" w:rsidRDefault="004D04AB" w:rsidP="00F01235">
            <w:pPr>
              <w:jc w:val="center"/>
              <w:rPr>
                <w:rFonts w:ascii="Arial" w:eastAsia="Times New Roman" w:hAnsi="Arial" w:cs="Arial"/>
                <w:color w:val="000000"/>
              </w:rPr>
            </w:pPr>
            <w:r>
              <w:rPr>
                <w:rFonts w:ascii="Arial" w:eastAsia="Times New Roman" w:hAnsi="Arial" w:cs="Arial"/>
                <w:color w:val="000000"/>
              </w:rPr>
              <w:t>88.1%</w:t>
            </w:r>
          </w:p>
        </w:tc>
        <w:tc>
          <w:tcPr>
            <w:tcW w:w="1427" w:type="dxa"/>
            <w:tcBorders>
              <w:top w:val="nil"/>
              <w:left w:val="nil"/>
              <w:bottom w:val="single" w:sz="8" w:space="0" w:color="auto"/>
              <w:right w:val="single" w:sz="8" w:space="0" w:color="auto"/>
            </w:tcBorders>
            <w:shd w:val="clear" w:color="auto" w:fill="auto"/>
            <w:noWrap/>
            <w:vAlign w:val="center"/>
          </w:tcPr>
          <w:p w:rsidR="001C1EF2" w:rsidRPr="00457561" w:rsidRDefault="00A06A7D" w:rsidP="00F01235">
            <w:pPr>
              <w:jc w:val="center"/>
              <w:rPr>
                <w:rFonts w:ascii="Arial" w:eastAsia="Times New Roman" w:hAnsi="Arial" w:cs="Arial"/>
                <w:color w:val="000000"/>
              </w:rPr>
            </w:pPr>
            <w:r>
              <w:rPr>
                <w:rFonts w:ascii="Arial" w:eastAsia="Times New Roman" w:hAnsi="Arial" w:cs="Arial"/>
                <w:color w:val="000000"/>
              </w:rPr>
              <w:t>85.3%</w:t>
            </w:r>
          </w:p>
        </w:tc>
      </w:tr>
      <w:tr w:rsidR="001C1EF2" w:rsidRPr="00457561" w:rsidTr="00D928B1">
        <w:trPr>
          <w:trHeight w:val="300"/>
          <w:jc w:val="center"/>
        </w:trPr>
        <w:tc>
          <w:tcPr>
            <w:tcW w:w="6760" w:type="dxa"/>
            <w:tcBorders>
              <w:top w:val="nil"/>
              <w:left w:val="single" w:sz="8" w:space="0" w:color="auto"/>
              <w:bottom w:val="single" w:sz="8" w:space="0" w:color="auto"/>
              <w:right w:val="single" w:sz="8" w:space="0" w:color="auto"/>
            </w:tcBorders>
            <w:shd w:val="clear" w:color="000000" w:fill="D9D9D9"/>
            <w:noWrap/>
            <w:vAlign w:val="center"/>
          </w:tcPr>
          <w:p w:rsidR="001C1EF2" w:rsidRPr="00457561" w:rsidRDefault="00D928B1" w:rsidP="00F01235">
            <w:pPr>
              <w:rPr>
                <w:rFonts w:ascii="Arial" w:eastAsia="Times New Roman" w:hAnsi="Arial" w:cs="Arial"/>
                <w:color w:val="000000"/>
              </w:rPr>
            </w:pPr>
            <w:r>
              <w:rPr>
                <w:rFonts w:ascii="Arial" w:eastAsia="Times New Roman" w:hAnsi="Arial" w:cs="Arial"/>
                <w:color w:val="000000"/>
              </w:rPr>
              <w:t>New Students Fall 2014 to Fall 2015</w:t>
            </w:r>
          </w:p>
        </w:tc>
        <w:tc>
          <w:tcPr>
            <w:tcW w:w="1180" w:type="dxa"/>
            <w:tcBorders>
              <w:top w:val="nil"/>
              <w:left w:val="nil"/>
              <w:bottom w:val="single" w:sz="8" w:space="0" w:color="auto"/>
              <w:right w:val="single" w:sz="8" w:space="0" w:color="auto"/>
            </w:tcBorders>
            <w:shd w:val="clear" w:color="000000" w:fill="D9D9D9"/>
            <w:noWrap/>
            <w:vAlign w:val="center"/>
          </w:tcPr>
          <w:p w:rsidR="001C1EF2" w:rsidRPr="00457561" w:rsidRDefault="00E85659" w:rsidP="00F01235">
            <w:pPr>
              <w:jc w:val="center"/>
              <w:rPr>
                <w:rFonts w:ascii="Arial" w:eastAsia="Times New Roman" w:hAnsi="Arial" w:cs="Arial"/>
                <w:color w:val="000000"/>
              </w:rPr>
            </w:pPr>
            <w:r>
              <w:rPr>
                <w:rFonts w:ascii="Arial" w:eastAsia="Times New Roman" w:hAnsi="Arial" w:cs="Arial"/>
                <w:color w:val="000000"/>
              </w:rPr>
              <w:t>60.1%</w:t>
            </w:r>
          </w:p>
        </w:tc>
        <w:tc>
          <w:tcPr>
            <w:tcW w:w="1400" w:type="dxa"/>
            <w:tcBorders>
              <w:top w:val="nil"/>
              <w:left w:val="nil"/>
              <w:bottom w:val="single" w:sz="8" w:space="0" w:color="auto"/>
              <w:right w:val="single" w:sz="8" w:space="0" w:color="auto"/>
            </w:tcBorders>
            <w:shd w:val="clear" w:color="000000" w:fill="D9D9D9"/>
            <w:noWrap/>
            <w:vAlign w:val="center"/>
          </w:tcPr>
          <w:p w:rsidR="001C1EF2" w:rsidRPr="00457561" w:rsidRDefault="00E85659" w:rsidP="00F01235">
            <w:pPr>
              <w:jc w:val="center"/>
              <w:rPr>
                <w:rFonts w:ascii="Arial" w:eastAsia="Times New Roman" w:hAnsi="Arial" w:cs="Arial"/>
                <w:color w:val="000000"/>
              </w:rPr>
            </w:pPr>
            <w:r>
              <w:rPr>
                <w:rFonts w:ascii="Arial" w:eastAsia="Times New Roman" w:hAnsi="Arial" w:cs="Arial"/>
                <w:color w:val="000000"/>
              </w:rPr>
              <w:t>77.7%</w:t>
            </w:r>
          </w:p>
        </w:tc>
        <w:tc>
          <w:tcPr>
            <w:tcW w:w="1427" w:type="dxa"/>
            <w:tcBorders>
              <w:top w:val="nil"/>
              <w:left w:val="nil"/>
              <w:bottom w:val="single" w:sz="8" w:space="0" w:color="auto"/>
              <w:right w:val="single" w:sz="8" w:space="0" w:color="auto"/>
            </w:tcBorders>
            <w:shd w:val="clear" w:color="000000" w:fill="D9D9D9"/>
            <w:noWrap/>
            <w:vAlign w:val="center"/>
          </w:tcPr>
          <w:p w:rsidR="001C1EF2" w:rsidRPr="00457561" w:rsidRDefault="00E85659" w:rsidP="00F01235">
            <w:pPr>
              <w:jc w:val="center"/>
              <w:rPr>
                <w:rFonts w:ascii="Arial" w:eastAsia="Times New Roman" w:hAnsi="Arial" w:cs="Arial"/>
                <w:color w:val="000000"/>
              </w:rPr>
            </w:pPr>
            <w:r>
              <w:rPr>
                <w:rFonts w:ascii="Arial" w:eastAsia="Times New Roman" w:hAnsi="Arial" w:cs="Arial"/>
                <w:color w:val="000000"/>
              </w:rPr>
              <w:t>77.6%</w:t>
            </w:r>
          </w:p>
        </w:tc>
      </w:tr>
      <w:tr w:rsidR="001C1EF2" w:rsidRPr="00457561" w:rsidTr="001C1EF2">
        <w:trPr>
          <w:trHeight w:val="300"/>
          <w:jc w:val="center"/>
        </w:trPr>
        <w:tc>
          <w:tcPr>
            <w:tcW w:w="6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1EF2" w:rsidRPr="00457561" w:rsidRDefault="00D928B1" w:rsidP="001C1EF2">
            <w:pPr>
              <w:rPr>
                <w:rFonts w:ascii="Arial" w:eastAsia="Times New Roman" w:hAnsi="Arial" w:cs="Arial"/>
                <w:color w:val="000000"/>
              </w:rPr>
            </w:pPr>
            <w:r>
              <w:rPr>
                <w:rFonts w:ascii="Arial" w:eastAsia="Times New Roman" w:hAnsi="Arial" w:cs="Arial"/>
                <w:color w:val="000000"/>
              </w:rPr>
              <w:t>New Students Fall 2015 to Spring 2016</w:t>
            </w:r>
          </w:p>
        </w:tc>
        <w:tc>
          <w:tcPr>
            <w:tcW w:w="1180" w:type="dxa"/>
            <w:tcBorders>
              <w:top w:val="nil"/>
              <w:left w:val="nil"/>
              <w:bottom w:val="single" w:sz="8" w:space="0" w:color="auto"/>
              <w:right w:val="single" w:sz="8" w:space="0" w:color="auto"/>
            </w:tcBorders>
            <w:shd w:val="clear" w:color="auto" w:fill="auto"/>
            <w:noWrap/>
            <w:vAlign w:val="center"/>
          </w:tcPr>
          <w:p w:rsidR="001C1EF2" w:rsidRPr="00457561" w:rsidRDefault="00E85659" w:rsidP="001C1EF2">
            <w:pPr>
              <w:jc w:val="center"/>
              <w:rPr>
                <w:rFonts w:ascii="Arial" w:eastAsia="Times New Roman" w:hAnsi="Arial" w:cs="Arial"/>
                <w:color w:val="000000"/>
              </w:rPr>
            </w:pPr>
            <w:r>
              <w:rPr>
                <w:rFonts w:ascii="Arial" w:eastAsia="Times New Roman" w:hAnsi="Arial" w:cs="Arial"/>
                <w:color w:val="000000"/>
              </w:rPr>
              <w:t>61.7%</w:t>
            </w:r>
          </w:p>
        </w:tc>
        <w:tc>
          <w:tcPr>
            <w:tcW w:w="1400" w:type="dxa"/>
            <w:tcBorders>
              <w:top w:val="nil"/>
              <w:left w:val="nil"/>
              <w:bottom w:val="single" w:sz="8" w:space="0" w:color="auto"/>
              <w:right w:val="single" w:sz="8" w:space="0" w:color="auto"/>
            </w:tcBorders>
            <w:shd w:val="clear" w:color="auto" w:fill="auto"/>
            <w:noWrap/>
            <w:vAlign w:val="center"/>
          </w:tcPr>
          <w:p w:rsidR="001C1EF2" w:rsidRPr="00457561" w:rsidRDefault="002A06B8" w:rsidP="001C1EF2">
            <w:pPr>
              <w:jc w:val="center"/>
              <w:rPr>
                <w:rFonts w:ascii="Arial" w:eastAsia="Times New Roman" w:hAnsi="Arial" w:cs="Arial"/>
                <w:color w:val="000000"/>
              </w:rPr>
            </w:pPr>
            <w:r>
              <w:rPr>
                <w:rFonts w:ascii="Arial" w:eastAsia="Times New Roman" w:hAnsi="Arial" w:cs="Arial"/>
                <w:color w:val="000000"/>
              </w:rPr>
              <w:t>86.9%</w:t>
            </w:r>
          </w:p>
        </w:tc>
        <w:tc>
          <w:tcPr>
            <w:tcW w:w="1427" w:type="dxa"/>
            <w:tcBorders>
              <w:top w:val="nil"/>
              <w:left w:val="nil"/>
              <w:bottom w:val="single" w:sz="8" w:space="0" w:color="auto"/>
              <w:right w:val="single" w:sz="8" w:space="0" w:color="auto"/>
            </w:tcBorders>
            <w:shd w:val="clear" w:color="auto" w:fill="auto"/>
            <w:noWrap/>
            <w:vAlign w:val="center"/>
          </w:tcPr>
          <w:p w:rsidR="001C1EF2" w:rsidRPr="00457561" w:rsidRDefault="002A06B8" w:rsidP="001C1EF2">
            <w:pPr>
              <w:jc w:val="center"/>
              <w:rPr>
                <w:rFonts w:ascii="Arial" w:eastAsia="Times New Roman" w:hAnsi="Arial" w:cs="Arial"/>
                <w:color w:val="000000"/>
              </w:rPr>
            </w:pPr>
            <w:r>
              <w:rPr>
                <w:rFonts w:ascii="Arial" w:eastAsia="Times New Roman" w:hAnsi="Arial" w:cs="Arial"/>
                <w:color w:val="000000"/>
              </w:rPr>
              <w:t>84.4%</w:t>
            </w:r>
          </w:p>
        </w:tc>
      </w:tr>
      <w:tr w:rsidR="001C1EF2" w:rsidRPr="00457561" w:rsidTr="00D928B1">
        <w:trPr>
          <w:trHeight w:val="300"/>
          <w:jc w:val="center"/>
        </w:trPr>
        <w:tc>
          <w:tcPr>
            <w:tcW w:w="6760" w:type="dxa"/>
            <w:tcBorders>
              <w:top w:val="nil"/>
              <w:left w:val="single" w:sz="8" w:space="0" w:color="auto"/>
              <w:bottom w:val="single" w:sz="4" w:space="0" w:color="auto"/>
              <w:right w:val="single" w:sz="8" w:space="0" w:color="auto"/>
            </w:tcBorders>
            <w:shd w:val="clear" w:color="000000" w:fill="D9D9D9"/>
            <w:noWrap/>
            <w:vAlign w:val="center"/>
          </w:tcPr>
          <w:p w:rsidR="001C1EF2" w:rsidRPr="00457561" w:rsidRDefault="00D928B1" w:rsidP="001C1EF2">
            <w:pPr>
              <w:rPr>
                <w:rFonts w:ascii="Arial" w:eastAsia="Times New Roman" w:hAnsi="Arial" w:cs="Arial"/>
                <w:color w:val="000000"/>
              </w:rPr>
            </w:pPr>
            <w:r>
              <w:rPr>
                <w:rFonts w:ascii="Arial" w:eastAsia="Times New Roman" w:hAnsi="Arial" w:cs="Arial"/>
                <w:color w:val="000000"/>
              </w:rPr>
              <w:t>New, Degree-seeking Students Fall 2014 to Spring 2015</w:t>
            </w:r>
          </w:p>
        </w:tc>
        <w:tc>
          <w:tcPr>
            <w:tcW w:w="1180" w:type="dxa"/>
            <w:tcBorders>
              <w:top w:val="nil"/>
              <w:left w:val="nil"/>
              <w:bottom w:val="single" w:sz="4" w:space="0" w:color="auto"/>
              <w:right w:val="single" w:sz="8" w:space="0" w:color="auto"/>
            </w:tcBorders>
            <w:shd w:val="clear" w:color="000000" w:fill="D9D9D9"/>
            <w:noWrap/>
            <w:vAlign w:val="center"/>
          </w:tcPr>
          <w:p w:rsidR="001C1EF2" w:rsidRPr="00457561" w:rsidRDefault="00963C4E" w:rsidP="001C1EF2">
            <w:pPr>
              <w:jc w:val="center"/>
              <w:rPr>
                <w:rFonts w:ascii="Arial" w:eastAsia="Times New Roman" w:hAnsi="Arial" w:cs="Arial"/>
                <w:color w:val="000000"/>
              </w:rPr>
            </w:pPr>
            <w:r>
              <w:rPr>
                <w:rFonts w:ascii="Arial" w:eastAsia="Times New Roman" w:hAnsi="Arial" w:cs="Arial"/>
                <w:color w:val="000000"/>
              </w:rPr>
              <w:t>69.6%</w:t>
            </w:r>
          </w:p>
        </w:tc>
        <w:tc>
          <w:tcPr>
            <w:tcW w:w="1400" w:type="dxa"/>
            <w:tcBorders>
              <w:top w:val="nil"/>
              <w:left w:val="nil"/>
              <w:bottom w:val="single" w:sz="4" w:space="0" w:color="auto"/>
              <w:right w:val="single" w:sz="8" w:space="0" w:color="auto"/>
            </w:tcBorders>
            <w:shd w:val="clear" w:color="000000" w:fill="D9D9D9"/>
            <w:noWrap/>
            <w:vAlign w:val="center"/>
          </w:tcPr>
          <w:p w:rsidR="001C1EF2" w:rsidRPr="00457561" w:rsidRDefault="002F145A" w:rsidP="001C1EF2">
            <w:pPr>
              <w:jc w:val="center"/>
              <w:rPr>
                <w:rFonts w:ascii="Arial" w:eastAsia="Times New Roman" w:hAnsi="Arial" w:cs="Arial"/>
                <w:color w:val="000000"/>
              </w:rPr>
            </w:pPr>
            <w:r>
              <w:rPr>
                <w:rFonts w:ascii="Arial" w:eastAsia="Times New Roman" w:hAnsi="Arial" w:cs="Arial"/>
                <w:color w:val="000000"/>
              </w:rPr>
              <w:t>90.5%</w:t>
            </w:r>
          </w:p>
        </w:tc>
        <w:tc>
          <w:tcPr>
            <w:tcW w:w="1427" w:type="dxa"/>
            <w:tcBorders>
              <w:top w:val="nil"/>
              <w:left w:val="nil"/>
              <w:bottom w:val="single" w:sz="4" w:space="0" w:color="auto"/>
              <w:right w:val="single" w:sz="8" w:space="0" w:color="auto"/>
            </w:tcBorders>
            <w:shd w:val="clear" w:color="000000" w:fill="D9D9D9"/>
            <w:noWrap/>
            <w:vAlign w:val="center"/>
          </w:tcPr>
          <w:p w:rsidR="001C1EF2" w:rsidRPr="00457561" w:rsidRDefault="002F145A" w:rsidP="001C1EF2">
            <w:pPr>
              <w:jc w:val="center"/>
              <w:rPr>
                <w:rFonts w:ascii="Arial" w:eastAsia="Times New Roman" w:hAnsi="Arial" w:cs="Arial"/>
                <w:color w:val="000000"/>
              </w:rPr>
            </w:pPr>
            <w:r>
              <w:rPr>
                <w:rFonts w:ascii="Arial" w:eastAsia="Times New Roman" w:hAnsi="Arial" w:cs="Arial"/>
                <w:color w:val="000000"/>
              </w:rPr>
              <w:t>92.2%</w:t>
            </w:r>
          </w:p>
        </w:tc>
      </w:tr>
      <w:tr w:rsidR="00D928B1" w:rsidRPr="00457561" w:rsidTr="00D928B1">
        <w:trPr>
          <w:trHeight w:val="300"/>
          <w:jc w:val="center"/>
        </w:trPr>
        <w:tc>
          <w:tcPr>
            <w:tcW w:w="6760" w:type="dxa"/>
            <w:tcBorders>
              <w:top w:val="single" w:sz="4" w:space="0" w:color="auto"/>
              <w:left w:val="single" w:sz="8" w:space="0" w:color="auto"/>
              <w:bottom w:val="single" w:sz="4" w:space="0" w:color="auto"/>
              <w:right w:val="single" w:sz="8" w:space="0" w:color="auto"/>
            </w:tcBorders>
            <w:shd w:val="clear" w:color="auto" w:fill="auto"/>
            <w:noWrap/>
            <w:vAlign w:val="center"/>
          </w:tcPr>
          <w:p w:rsidR="00D928B1" w:rsidRPr="00457561" w:rsidRDefault="00D928B1" w:rsidP="001C1EF2">
            <w:pPr>
              <w:rPr>
                <w:rFonts w:ascii="Arial" w:eastAsia="Times New Roman" w:hAnsi="Arial" w:cs="Arial"/>
                <w:color w:val="000000"/>
              </w:rPr>
            </w:pPr>
            <w:r>
              <w:rPr>
                <w:rFonts w:ascii="Arial" w:eastAsia="Times New Roman" w:hAnsi="Arial" w:cs="Arial"/>
                <w:color w:val="000000"/>
              </w:rPr>
              <w:t>New, Degree-seeking Students Fall 2014 to Fall 2015</w:t>
            </w:r>
          </w:p>
        </w:tc>
        <w:tc>
          <w:tcPr>
            <w:tcW w:w="1180" w:type="dxa"/>
            <w:tcBorders>
              <w:top w:val="single" w:sz="4" w:space="0" w:color="auto"/>
              <w:left w:val="nil"/>
              <w:bottom w:val="single" w:sz="4" w:space="0" w:color="auto"/>
              <w:right w:val="single" w:sz="8" w:space="0" w:color="auto"/>
            </w:tcBorders>
            <w:shd w:val="clear" w:color="auto" w:fill="auto"/>
            <w:noWrap/>
            <w:vAlign w:val="center"/>
          </w:tcPr>
          <w:p w:rsidR="00D928B1" w:rsidRPr="00457561" w:rsidRDefault="002F145A" w:rsidP="001C1EF2">
            <w:pPr>
              <w:jc w:val="center"/>
              <w:rPr>
                <w:rFonts w:ascii="Arial" w:eastAsia="Times New Roman" w:hAnsi="Arial" w:cs="Arial"/>
                <w:color w:val="000000"/>
              </w:rPr>
            </w:pPr>
            <w:r>
              <w:rPr>
                <w:rFonts w:ascii="Arial" w:eastAsia="Times New Roman" w:hAnsi="Arial" w:cs="Arial"/>
                <w:color w:val="000000"/>
              </w:rPr>
              <w:t>59.6%</w:t>
            </w:r>
          </w:p>
        </w:tc>
        <w:tc>
          <w:tcPr>
            <w:tcW w:w="1400" w:type="dxa"/>
            <w:tcBorders>
              <w:top w:val="single" w:sz="4" w:space="0" w:color="auto"/>
              <w:left w:val="nil"/>
              <w:bottom w:val="single" w:sz="4" w:space="0" w:color="auto"/>
              <w:right w:val="single" w:sz="8" w:space="0" w:color="auto"/>
            </w:tcBorders>
            <w:shd w:val="clear" w:color="auto" w:fill="auto"/>
            <w:noWrap/>
            <w:vAlign w:val="center"/>
          </w:tcPr>
          <w:p w:rsidR="00D928B1" w:rsidRPr="00457561" w:rsidRDefault="002F145A" w:rsidP="001C1EF2">
            <w:pPr>
              <w:jc w:val="center"/>
              <w:rPr>
                <w:rFonts w:ascii="Arial" w:eastAsia="Times New Roman" w:hAnsi="Arial" w:cs="Arial"/>
                <w:color w:val="000000"/>
              </w:rPr>
            </w:pPr>
            <w:r>
              <w:rPr>
                <w:rFonts w:ascii="Arial" w:eastAsia="Times New Roman" w:hAnsi="Arial" w:cs="Arial"/>
                <w:color w:val="000000"/>
              </w:rPr>
              <w:t>77.9%</w:t>
            </w:r>
          </w:p>
        </w:tc>
        <w:tc>
          <w:tcPr>
            <w:tcW w:w="1427" w:type="dxa"/>
            <w:tcBorders>
              <w:top w:val="single" w:sz="4" w:space="0" w:color="auto"/>
              <w:left w:val="nil"/>
              <w:bottom w:val="single" w:sz="4" w:space="0" w:color="auto"/>
              <w:right w:val="single" w:sz="8" w:space="0" w:color="auto"/>
            </w:tcBorders>
            <w:shd w:val="clear" w:color="auto" w:fill="auto"/>
            <w:noWrap/>
            <w:vAlign w:val="center"/>
          </w:tcPr>
          <w:p w:rsidR="00D928B1" w:rsidRPr="00457561" w:rsidRDefault="002F145A" w:rsidP="001C1EF2">
            <w:pPr>
              <w:jc w:val="center"/>
              <w:rPr>
                <w:rFonts w:ascii="Arial" w:eastAsia="Times New Roman" w:hAnsi="Arial" w:cs="Arial"/>
                <w:color w:val="000000"/>
              </w:rPr>
            </w:pPr>
            <w:r>
              <w:rPr>
                <w:rFonts w:ascii="Arial" w:eastAsia="Times New Roman" w:hAnsi="Arial" w:cs="Arial"/>
                <w:color w:val="000000"/>
              </w:rPr>
              <w:t>81.1%</w:t>
            </w:r>
          </w:p>
        </w:tc>
      </w:tr>
      <w:tr w:rsidR="00D928B1" w:rsidRPr="00457561" w:rsidTr="00D928B1">
        <w:trPr>
          <w:trHeight w:val="300"/>
          <w:jc w:val="center"/>
        </w:trPr>
        <w:tc>
          <w:tcPr>
            <w:tcW w:w="6760" w:type="dxa"/>
            <w:tcBorders>
              <w:top w:val="single" w:sz="4" w:space="0" w:color="auto"/>
              <w:left w:val="single" w:sz="8" w:space="0" w:color="auto"/>
              <w:bottom w:val="single" w:sz="8" w:space="0" w:color="auto"/>
              <w:right w:val="single" w:sz="8" w:space="0" w:color="auto"/>
            </w:tcBorders>
            <w:shd w:val="clear" w:color="000000" w:fill="D9D9D9"/>
            <w:noWrap/>
            <w:vAlign w:val="center"/>
          </w:tcPr>
          <w:p w:rsidR="00D928B1" w:rsidRPr="00457561" w:rsidRDefault="00D928B1" w:rsidP="001C1EF2">
            <w:pPr>
              <w:rPr>
                <w:rFonts w:ascii="Arial" w:eastAsia="Times New Roman" w:hAnsi="Arial" w:cs="Arial"/>
                <w:color w:val="000000"/>
              </w:rPr>
            </w:pPr>
            <w:r>
              <w:rPr>
                <w:rFonts w:ascii="Arial" w:eastAsia="Times New Roman" w:hAnsi="Arial" w:cs="Arial"/>
                <w:color w:val="000000"/>
              </w:rPr>
              <w:t>New, Degree-seeking Students Fall 2015 to Spring 2016</w:t>
            </w:r>
          </w:p>
        </w:tc>
        <w:tc>
          <w:tcPr>
            <w:tcW w:w="1180" w:type="dxa"/>
            <w:tcBorders>
              <w:top w:val="single" w:sz="4" w:space="0" w:color="auto"/>
              <w:left w:val="nil"/>
              <w:bottom w:val="single" w:sz="8" w:space="0" w:color="auto"/>
              <w:right w:val="single" w:sz="8" w:space="0" w:color="auto"/>
            </w:tcBorders>
            <w:shd w:val="clear" w:color="000000" w:fill="D9D9D9"/>
            <w:noWrap/>
            <w:vAlign w:val="center"/>
          </w:tcPr>
          <w:p w:rsidR="00D928B1" w:rsidRPr="00457561" w:rsidRDefault="008E7B31" w:rsidP="001C1EF2">
            <w:pPr>
              <w:jc w:val="center"/>
              <w:rPr>
                <w:rFonts w:ascii="Arial" w:eastAsia="Times New Roman" w:hAnsi="Arial" w:cs="Arial"/>
                <w:color w:val="000000"/>
              </w:rPr>
            </w:pPr>
            <w:r>
              <w:rPr>
                <w:rFonts w:ascii="Arial" w:eastAsia="Times New Roman" w:hAnsi="Arial" w:cs="Arial"/>
                <w:color w:val="000000"/>
              </w:rPr>
              <w:t>66.7%</w:t>
            </w:r>
          </w:p>
        </w:tc>
        <w:tc>
          <w:tcPr>
            <w:tcW w:w="1400" w:type="dxa"/>
            <w:tcBorders>
              <w:top w:val="single" w:sz="4" w:space="0" w:color="auto"/>
              <w:left w:val="nil"/>
              <w:bottom w:val="single" w:sz="8" w:space="0" w:color="auto"/>
              <w:right w:val="single" w:sz="8" w:space="0" w:color="auto"/>
            </w:tcBorders>
            <w:shd w:val="clear" w:color="000000" w:fill="D9D9D9"/>
            <w:noWrap/>
            <w:vAlign w:val="center"/>
          </w:tcPr>
          <w:p w:rsidR="00D928B1" w:rsidRPr="00457561" w:rsidRDefault="008E7B31" w:rsidP="001C1EF2">
            <w:pPr>
              <w:jc w:val="center"/>
              <w:rPr>
                <w:rFonts w:ascii="Arial" w:eastAsia="Times New Roman" w:hAnsi="Arial" w:cs="Arial"/>
                <w:color w:val="000000"/>
              </w:rPr>
            </w:pPr>
            <w:r>
              <w:rPr>
                <w:rFonts w:ascii="Arial" w:eastAsia="Times New Roman" w:hAnsi="Arial" w:cs="Arial"/>
                <w:color w:val="000000"/>
              </w:rPr>
              <w:t>88.6%</w:t>
            </w:r>
          </w:p>
        </w:tc>
        <w:tc>
          <w:tcPr>
            <w:tcW w:w="1427" w:type="dxa"/>
            <w:tcBorders>
              <w:top w:val="single" w:sz="4" w:space="0" w:color="auto"/>
              <w:left w:val="nil"/>
              <w:bottom w:val="single" w:sz="8" w:space="0" w:color="auto"/>
              <w:right w:val="single" w:sz="8" w:space="0" w:color="auto"/>
            </w:tcBorders>
            <w:shd w:val="clear" w:color="000000" w:fill="D9D9D9"/>
            <w:noWrap/>
            <w:vAlign w:val="center"/>
          </w:tcPr>
          <w:p w:rsidR="00D928B1" w:rsidRPr="00457561" w:rsidRDefault="008E7B31" w:rsidP="001C1EF2">
            <w:pPr>
              <w:jc w:val="center"/>
              <w:rPr>
                <w:rFonts w:ascii="Arial" w:eastAsia="Times New Roman" w:hAnsi="Arial" w:cs="Arial"/>
                <w:color w:val="000000"/>
              </w:rPr>
            </w:pPr>
            <w:r>
              <w:rPr>
                <w:rFonts w:ascii="Arial" w:eastAsia="Times New Roman" w:hAnsi="Arial" w:cs="Arial"/>
                <w:color w:val="000000"/>
              </w:rPr>
              <w:t>89.7%</w:t>
            </w:r>
          </w:p>
        </w:tc>
      </w:tr>
    </w:tbl>
    <w:p w:rsidR="00080D64" w:rsidRPr="001D0FFF" w:rsidRDefault="00080D64">
      <w:pPr>
        <w:contextualSpacing/>
        <w:rPr>
          <w:b/>
          <w:sz w:val="20"/>
          <w:szCs w:val="20"/>
        </w:rPr>
      </w:pPr>
    </w:p>
    <w:p w:rsidR="00B77E38" w:rsidRDefault="00502BDE">
      <w:pPr>
        <w:contextualSpacing/>
      </w:pPr>
      <w:r>
        <w:t>A</w:t>
      </w:r>
      <w:r w:rsidR="00EE3448">
        <w:t xml:space="preserve">dditionally, the return rate is </w:t>
      </w:r>
      <w:r w:rsidR="009B36A8">
        <w:t>higher for new students who took FYS than for new students who did not take FYS.</w:t>
      </w:r>
    </w:p>
    <w:p w:rsidR="00B77E38" w:rsidRDefault="00B77E38">
      <w:pPr>
        <w:contextualSpacing/>
      </w:pPr>
    </w:p>
    <w:p w:rsidR="00502BDE" w:rsidRPr="00502BDE" w:rsidRDefault="00502BDE">
      <w:pPr>
        <w:contextualSpacing/>
        <w:rPr>
          <w:b/>
          <w:sz w:val="20"/>
          <w:szCs w:val="20"/>
        </w:rPr>
      </w:pPr>
      <w:r>
        <w:rPr>
          <w:b/>
          <w:sz w:val="20"/>
          <w:szCs w:val="20"/>
        </w:rPr>
        <w:t>Table 6.</w:t>
      </w:r>
    </w:p>
    <w:tbl>
      <w:tblPr>
        <w:tblStyle w:val="TableGrid"/>
        <w:tblW w:w="0" w:type="auto"/>
        <w:jc w:val="center"/>
        <w:tblLook w:val="04A0" w:firstRow="1" w:lastRow="0" w:firstColumn="1" w:lastColumn="0" w:noHBand="0" w:noVBand="1"/>
      </w:tblPr>
      <w:tblGrid>
        <w:gridCol w:w="2006"/>
        <w:gridCol w:w="1256"/>
        <w:gridCol w:w="1266"/>
        <w:gridCol w:w="1150"/>
        <w:gridCol w:w="1256"/>
        <w:gridCol w:w="1266"/>
        <w:gridCol w:w="1150"/>
      </w:tblGrid>
      <w:tr w:rsidR="00B77E38" w:rsidTr="00B77E38">
        <w:trPr>
          <w:jc w:val="center"/>
        </w:trPr>
        <w:tc>
          <w:tcPr>
            <w:tcW w:w="2006" w:type="dxa"/>
            <w:shd w:val="clear" w:color="auto" w:fill="D0CECE" w:themeFill="background2" w:themeFillShade="E6"/>
          </w:tcPr>
          <w:p w:rsidR="00B77E38" w:rsidRPr="00B77E38" w:rsidRDefault="00B77E38">
            <w:pPr>
              <w:contextualSpacing/>
              <w:rPr>
                <w:rFonts w:ascii="Arial" w:hAnsi="Arial" w:cs="Arial"/>
              </w:rPr>
            </w:pPr>
          </w:p>
        </w:tc>
        <w:tc>
          <w:tcPr>
            <w:tcW w:w="1256" w:type="dxa"/>
            <w:shd w:val="clear" w:color="auto" w:fill="D0CECE" w:themeFill="background2" w:themeFillShade="E6"/>
            <w:vAlign w:val="center"/>
          </w:tcPr>
          <w:p w:rsidR="00B77E38" w:rsidRPr="00B77E38" w:rsidRDefault="00B77E38" w:rsidP="00B77E38">
            <w:pPr>
              <w:contextualSpacing/>
              <w:jc w:val="center"/>
              <w:rPr>
                <w:rFonts w:ascii="Arial" w:hAnsi="Arial" w:cs="Arial"/>
                <w:b/>
              </w:rPr>
            </w:pPr>
            <w:r w:rsidRPr="00B77E38">
              <w:rPr>
                <w:rFonts w:ascii="Arial" w:hAnsi="Arial" w:cs="Arial"/>
                <w:b/>
              </w:rPr>
              <w:t>Fall 2015 New Students</w:t>
            </w:r>
          </w:p>
        </w:tc>
        <w:tc>
          <w:tcPr>
            <w:tcW w:w="1266" w:type="dxa"/>
            <w:shd w:val="clear" w:color="auto" w:fill="D0CECE" w:themeFill="background2" w:themeFillShade="E6"/>
            <w:vAlign w:val="center"/>
          </w:tcPr>
          <w:p w:rsidR="00B77E38" w:rsidRPr="00B77E38" w:rsidRDefault="00B77E38" w:rsidP="00B77E38">
            <w:pPr>
              <w:contextualSpacing/>
              <w:jc w:val="center"/>
              <w:rPr>
                <w:rFonts w:ascii="Arial" w:hAnsi="Arial" w:cs="Arial"/>
                <w:b/>
              </w:rPr>
            </w:pPr>
            <w:r w:rsidRPr="00B77E38">
              <w:rPr>
                <w:rFonts w:ascii="Arial" w:hAnsi="Arial" w:cs="Arial"/>
                <w:b/>
              </w:rPr>
              <w:t>Returned Spring 2016</w:t>
            </w:r>
          </w:p>
        </w:tc>
        <w:tc>
          <w:tcPr>
            <w:tcW w:w="1150" w:type="dxa"/>
            <w:shd w:val="clear" w:color="auto" w:fill="D0CECE" w:themeFill="background2" w:themeFillShade="E6"/>
            <w:vAlign w:val="center"/>
          </w:tcPr>
          <w:p w:rsidR="00B77E38" w:rsidRPr="00B77E38" w:rsidRDefault="00B77E38" w:rsidP="00B77E38">
            <w:pPr>
              <w:contextualSpacing/>
              <w:jc w:val="center"/>
              <w:rPr>
                <w:rFonts w:ascii="Arial" w:hAnsi="Arial" w:cs="Arial"/>
                <w:b/>
              </w:rPr>
            </w:pPr>
            <w:r w:rsidRPr="00B77E38">
              <w:rPr>
                <w:rFonts w:ascii="Arial" w:hAnsi="Arial" w:cs="Arial"/>
                <w:b/>
              </w:rPr>
              <w:t>Return Rate</w:t>
            </w:r>
          </w:p>
        </w:tc>
        <w:tc>
          <w:tcPr>
            <w:tcW w:w="1256" w:type="dxa"/>
            <w:shd w:val="clear" w:color="auto" w:fill="D0CECE" w:themeFill="background2" w:themeFillShade="E6"/>
            <w:vAlign w:val="center"/>
          </w:tcPr>
          <w:p w:rsidR="00B77E38" w:rsidRPr="00B77E38" w:rsidRDefault="00B77E38" w:rsidP="00B77E38">
            <w:pPr>
              <w:contextualSpacing/>
              <w:jc w:val="center"/>
              <w:rPr>
                <w:rFonts w:ascii="Arial" w:hAnsi="Arial" w:cs="Arial"/>
                <w:b/>
              </w:rPr>
            </w:pPr>
            <w:r w:rsidRPr="00B77E38">
              <w:rPr>
                <w:rFonts w:ascii="Arial" w:hAnsi="Arial" w:cs="Arial"/>
                <w:b/>
              </w:rPr>
              <w:t>Spring 2016 New Students</w:t>
            </w:r>
          </w:p>
        </w:tc>
        <w:tc>
          <w:tcPr>
            <w:tcW w:w="1266" w:type="dxa"/>
            <w:shd w:val="clear" w:color="auto" w:fill="D0CECE" w:themeFill="background2" w:themeFillShade="E6"/>
            <w:vAlign w:val="center"/>
          </w:tcPr>
          <w:p w:rsidR="00B77E38" w:rsidRPr="00B77E38" w:rsidRDefault="00B77E38" w:rsidP="00B77E38">
            <w:pPr>
              <w:contextualSpacing/>
              <w:jc w:val="center"/>
              <w:rPr>
                <w:rFonts w:ascii="Arial" w:hAnsi="Arial" w:cs="Arial"/>
                <w:b/>
              </w:rPr>
            </w:pPr>
            <w:r w:rsidRPr="00B77E38">
              <w:rPr>
                <w:rFonts w:ascii="Arial" w:hAnsi="Arial" w:cs="Arial"/>
                <w:b/>
              </w:rPr>
              <w:t>Returned Fall 2016</w:t>
            </w:r>
          </w:p>
        </w:tc>
        <w:tc>
          <w:tcPr>
            <w:tcW w:w="1150" w:type="dxa"/>
            <w:shd w:val="clear" w:color="auto" w:fill="D0CECE" w:themeFill="background2" w:themeFillShade="E6"/>
            <w:vAlign w:val="center"/>
          </w:tcPr>
          <w:p w:rsidR="00B77E38" w:rsidRPr="00B77E38" w:rsidRDefault="00B77E38" w:rsidP="00B77E38">
            <w:pPr>
              <w:contextualSpacing/>
              <w:jc w:val="center"/>
              <w:rPr>
                <w:rFonts w:ascii="Arial" w:hAnsi="Arial" w:cs="Arial"/>
                <w:b/>
              </w:rPr>
            </w:pPr>
            <w:r w:rsidRPr="00B77E38">
              <w:rPr>
                <w:rFonts w:ascii="Arial" w:hAnsi="Arial" w:cs="Arial"/>
                <w:b/>
              </w:rPr>
              <w:t>Return Rate</w:t>
            </w:r>
          </w:p>
        </w:tc>
      </w:tr>
      <w:tr w:rsidR="00B77E38" w:rsidTr="007E2E67">
        <w:trPr>
          <w:jc w:val="center"/>
        </w:trPr>
        <w:tc>
          <w:tcPr>
            <w:tcW w:w="2006" w:type="dxa"/>
          </w:tcPr>
          <w:p w:rsidR="00B77E38" w:rsidRPr="00B77E38" w:rsidRDefault="00B77E38">
            <w:pPr>
              <w:contextualSpacing/>
              <w:rPr>
                <w:rFonts w:ascii="Arial" w:hAnsi="Arial" w:cs="Arial"/>
                <w:b/>
              </w:rPr>
            </w:pPr>
            <w:r>
              <w:rPr>
                <w:rFonts w:ascii="Arial" w:hAnsi="Arial" w:cs="Arial"/>
                <w:b/>
              </w:rPr>
              <w:t>Total</w:t>
            </w:r>
          </w:p>
        </w:tc>
        <w:tc>
          <w:tcPr>
            <w:tcW w:w="1256" w:type="dxa"/>
            <w:vAlign w:val="center"/>
          </w:tcPr>
          <w:p w:rsidR="00B77E38" w:rsidRPr="00B77E38" w:rsidRDefault="00E46CD0" w:rsidP="007E2E67">
            <w:pPr>
              <w:contextualSpacing/>
              <w:jc w:val="center"/>
              <w:rPr>
                <w:rFonts w:ascii="Arial" w:hAnsi="Arial" w:cs="Arial"/>
              </w:rPr>
            </w:pPr>
            <w:r>
              <w:rPr>
                <w:rFonts w:ascii="Arial" w:hAnsi="Arial" w:cs="Arial"/>
              </w:rPr>
              <w:t>1,724</w:t>
            </w:r>
          </w:p>
        </w:tc>
        <w:tc>
          <w:tcPr>
            <w:tcW w:w="1266" w:type="dxa"/>
            <w:vAlign w:val="center"/>
          </w:tcPr>
          <w:p w:rsidR="00B77E38" w:rsidRPr="00B77E38" w:rsidRDefault="00E46CD0" w:rsidP="007E2E67">
            <w:pPr>
              <w:contextualSpacing/>
              <w:jc w:val="center"/>
              <w:rPr>
                <w:rFonts w:ascii="Arial" w:hAnsi="Arial" w:cs="Arial"/>
              </w:rPr>
            </w:pPr>
            <w:r>
              <w:rPr>
                <w:rFonts w:ascii="Arial" w:hAnsi="Arial" w:cs="Arial"/>
              </w:rPr>
              <w:t>1,032</w:t>
            </w:r>
          </w:p>
        </w:tc>
        <w:tc>
          <w:tcPr>
            <w:tcW w:w="1150" w:type="dxa"/>
            <w:vAlign w:val="center"/>
          </w:tcPr>
          <w:p w:rsidR="00B77E38" w:rsidRPr="00B77E38" w:rsidRDefault="00E46CD0" w:rsidP="007E2E67">
            <w:pPr>
              <w:contextualSpacing/>
              <w:jc w:val="center"/>
              <w:rPr>
                <w:rFonts w:ascii="Arial" w:hAnsi="Arial" w:cs="Arial"/>
              </w:rPr>
            </w:pPr>
            <w:r>
              <w:rPr>
                <w:rFonts w:ascii="Arial" w:hAnsi="Arial" w:cs="Arial"/>
              </w:rPr>
              <w:t>59.9%</w:t>
            </w:r>
          </w:p>
        </w:tc>
        <w:tc>
          <w:tcPr>
            <w:tcW w:w="1256" w:type="dxa"/>
            <w:vAlign w:val="center"/>
          </w:tcPr>
          <w:p w:rsidR="00B77E38" w:rsidRPr="00B77E38" w:rsidRDefault="00E3297C" w:rsidP="007E2E67">
            <w:pPr>
              <w:contextualSpacing/>
              <w:jc w:val="center"/>
              <w:rPr>
                <w:rFonts w:ascii="Arial" w:hAnsi="Arial" w:cs="Arial"/>
              </w:rPr>
            </w:pPr>
            <w:r>
              <w:rPr>
                <w:rFonts w:ascii="Arial" w:hAnsi="Arial" w:cs="Arial"/>
              </w:rPr>
              <w:t>593</w:t>
            </w:r>
          </w:p>
        </w:tc>
        <w:tc>
          <w:tcPr>
            <w:tcW w:w="1266" w:type="dxa"/>
            <w:vAlign w:val="center"/>
          </w:tcPr>
          <w:p w:rsidR="00B77E38" w:rsidRPr="00B77E38" w:rsidRDefault="00E3297C" w:rsidP="007E2E67">
            <w:pPr>
              <w:contextualSpacing/>
              <w:jc w:val="center"/>
              <w:rPr>
                <w:rFonts w:ascii="Arial" w:hAnsi="Arial" w:cs="Arial"/>
              </w:rPr>
            </w:pPr>
            <w:r>
              <w:rPr>
                <w:rFonts w:ascii="Arial" w:hAnsi="Arial" w:cs="Arial"/>
              </w:rPr>
              <w:t>223</w:t>
            </w:r>
          </w:p>
        </w:tc>
        <w:tc>
          <w:tcPr>
            <w:tcW w:w="1150" w:type="dxa"/>
            <w:vAlign w:val="center"/>
          </w:tcPr>
          <w:p w:rsidR="00B77E38" w:rsidRPr="00B77E38" w:rsidRDefault="00E3297C" w:rsidP="007E2E67">
            <w:pPr>
              <w:contextualSpacing/>
              <w:jc w:val="center"/>
              <w:rPr>
                <w:rFonts w:ascii="Arial" w:hAnsi="Arial" w:cs="Arial"/>
              </w:rPr>
            </w:pPr>
            <w:r>
              <w:rPr>
                <w:rFonts w:ascii="Arial" w:hAnsi="Arial" w:cs="Arial"/>
              </w:rPr>
              <w:t>37.6%</w:t>
            </w:r>
          </w:p>
        </w:tc>
      </w:tr>
      <w:tr w:rsidR="00B77E38" w:rsidTr="00B77E38">
        <w:trPr>
          <w:jc w:val="center"/>
        </w:trPr>
        <w:tc>
          <w:tcPr>
            <w:tcW w:w="2006" w:type="dxa"/>
            <w:shd w:val="clear" w:color="auto" w:fill="D0CECE" w:themeFill="background2" w:themeFillShade="E6"/>
          </w:tcPr>
          <w:p w:rsidR="00B77E38" w:rsidRPr="00B77E38" w:rsidRDefault="00B77E38">
            <w:pPr>
              <w:contextualSpacing/>
              <w:rPr>
                <w:rFonts w:ascii="Arial" w:hAnsi="Arial" w:cs="Arial"/>
              </w:rPr>
            </w:pPr>
          </w:p>
        </w:tc>
        <w:tc>
          <w:tcPr>
            <w:tcW w:w="3672" w:type="dxa"/>
            <w:gridSpan w:val="3"/>
            <w:shd w:val="clear" w:color="auto" w:fill="D0CECE" w:themeFill="background2" w:themeFillShade="E6"/>
            <w:vAlign w:val="center"/>
          </w:tcPr>
          <w:p w:rsidR="00B77E38" w:rsidRPr="00B77E38" w:rsidRDefault="00B77E38" w:rsidP="00B77E38">
            <w:pPr>
              <w:contextualSpacing/>
              <w:jc w:val="center"/>
              <w:rPr>
                <w:rFonts w:ascii="Arial" w:hAnsi="Arial" w:cs="Arial"/>
                <w:b/>
              </w:rPr>
            </w:pPr>
            <w:r w:rsidRPr="00B77E38">
              <w:rPr>
                <w:rFonts w:ascii="Arial" w:hAnsi="Arial" w:cs="Arial"/>
                <w:b/>
              </w:rPr>
              <w:t>Fall 2015</w:t>
            </w:r>
          </w:p>
        </w:tc>
        <w:tc>
          <w:tcPr>
            <w:tcW w:w="3672" w:type="dxa"/>
            <w:gridSpan w:val="3"/>
            <w:shd w:val="clear" w:color="auto" w:fill="D0CECE" w:themeFill="background2" w:themeFillShade="E6"/>
            <w:vAlign w:val="center"/>
          </w:tcPr>
          <w:p w:rsidR="00B77E38" w:rsidRPr="00B77E38" w:rsidRDefault="00B77E38" w:rsidP="00B77E38">
            <w:pPr>
              <w:contextualSpacing/>
              <w:jc w:val="center"/>
              <w:rPr>
                <w:rFonts w:ascii="Arial" w:hAnsi="Arial" w:cs="Arial"/>
                <w:b/>
              </w:rPr>
            </w:pPr>
            <w:r>
              <w:rPr>
                <w:rFonts w:ascii="Arial" w:hAnsi="Arial" w:cs="Arial"/>
                <w:b/>
              </w:rPr>
              <w:t>Spring 2016</w:t>
            </w:r>
          </w:p>
        </w:tc>
      </w:tr>
      <w:tr w:rsidR="00B77E38" w:rsidTr="007E2E67">
        <w:trPr>
          <w:jc w:val="center"/>
        </w:trPr>
        <w:tc>
          <w:tcPr>
            <w:tcW w:w="2006" w:type="dxa"/>
          </w:tcPr>
          <w:p w:rsidR="00B77E38" w:rsidRPr="00B77E38" w:rsidRDefault="00015F72">
            <w:pPr>
              <w:contextualSpacing/>
              <w:rPr>
                <w:rFonts w:ascii="Arial" w:hAnsi="Arial" w:cs="Arial"/>
                <w:b/>
              </w:rPr>
            </w:pPr>
            <w:r>
              <w:rPr>
                <w:rFonts w:ascii="Arial" w:hAnsi="Arial" w:cs="Arial"/>
                <w:b/>
              </w:rPr>
              <w:t>Took FY</w:t>
            </w:r>
            <w:r w:rsidR="00B77E38">
              <w:rPr>
                <w:rFonts w:ascii="Arial" w:hAnsi="Arial" w:cs="Arial"/>
                <w:b/>
              </w:rPr>
              <w:t>S</w:t>
            </w:r>
          </w:p>
        </w:tc>
        <w:tc>
          <w:tcPr>
            <w:tcW w:w="1256" w:type="dxa"/>
            <w:vAlign w:val="center"/>
          </w:tcPr>
          <w:p w:rsidR="00B77E38" w:rsidRPr="00B77E38" w:rsidRDefault="00E46CD0" w:rsidP="007E2E67">
            <w:pPr>
              <w:contextualSpacing/>
              <w:jc w:val="center"/>
              <w:rPr>
                <w:rFonts w:ascii="Arial" w:hAnsi="Arial" w:cs="Arial"/>
              </w:rPr>
            </w:pPr>
            <w:r>
              <w:rPr>
                <w:rFonts w:ascii="Arial" w:hAnsi="Arial" w:cs="Arial"/>
              </w:rPr>
              <w:t>397</w:t>
            </w:r>
          </w:p>
        </w:tc>
        <w:tc>
          <w:tcPr>
            <w:tcW w:w="1266" w:type="dxa"/>
            <w:vAlign w:val="center"/>
          </w:tcPr>
          <w:p w:rsidR="00B77E38" w:rsidRPr="00B77E38" w:rsidRDefault="00E46CD0" w:rsidP="007E2E67">
            <w:pPr>
              <w:contextualSpacing/>
              <w:jc w:val="center"/>
              <w:rPr>
                <w:rFonts w:ascii="Arial" w:hAnsi="Arial" w:cs="Arial"/>
              </w:rPr>
            </w:pPr>
            <w:r>
              <w:rPr>
                <w:rFonts w:ascii="Arial" w:hAnsi="Arial" w:cs="Arial"/>
              </w:rPr>
              <w:t>261</w:t>
            </w:r>
          </w:p>
        </w:tc>
        <w:tc>
          <w:tcPr>
            <w:tcW w:w="1150" w:type="dxa"/>
            <w:vAlign w:val="center"/>
          </w:tcPr>
          <w:p w:rsidR="00B77E38" w:rsidRPr="00B77E38" w:rsidRDefault="00E46CD0" w:rsidP="007E2E67">
            <w:pPr>
              <w:contextualSpacing/>
              <w:jc w:val="center"/>
              <w:rPr>
                <w:rFonts w:ascii="Arial" w:hAnsi="Arial" w:cs="Arial"/>
              </w:rPr>
            </w:pPr>
            <w:r>
              <w:rPr>
                <w:rFonts w:ascii="Arial" w:hAnsi="Arial" w:cs="Arial"/>
              </w:rPr>
              <w:t>65.7%</w:t>
            </w:r>
          </w:p>
        </w:tc>
        <w:tc>
          <w:tcPr>
            <w:tcW w:w="1256" w:type="dxa"/>
            <w:vAlign w:val="center"/>
          </w:tcPr>
          <w:p w:rsidR="00B77E38" w:rsidRPr="00B77E38" w:rsidRDefault="00E3297C" w:rsidP="007E2E67">
            <w:pPr>
              <w:contextualSpacing/>
              <w:jc w:val="center"/>
              <w:rPr>
                <w:rFonts w:ascii="Arial" w:hAnsi="Arial" w:cs="Arial"/>
              </w:rPr>
            </w:pPr>
            <w:r>
              <w:rPr>
                <w:rFonts w:ascii="Arial" w:hAnsi="Arial" w:cs="Arial"/>
              </w:rPr>
              <w:t>102</w:t>
            </w:r>
          </w:p>
        </w:tc>
        <w:tc>
          <w:tcPr>
            <w:tcW w:w="1266" w:type="dxa"/>
            <w:vAlign w:val="center"/>
          </w:tcPr>
          <w:p w:rsidR="00B77E38" w:rsidRPr="00B77E38" w:rsidRDefault="00E3297C" w:rsidP="007E2E67">
            <w:pPr>
              <w:contextualSpacing/>
              <w:jc w:val="center"/>
              <w:rPr>
                <w:rFonts w:ascii="Arial" w:hAnsi="Arial" w:cs="Arial"/>
              </w:rPr>
            </w:pPr>
            <w:r>
              <w:rPr>
                <w:rFonts w:ascii="Arial" w:hAnsi="Arial" w:cs="Arial"/>
              </w:rPr>
              <w:t>37</w:t>
            </w:r>
          </w:p>
        </w:tc>
        <w:tc>
          <w:tcPr>
            <w:tcW w:w="1150" w:type="dxa"/>
            <w:vAlign w:val="center"/>
          </w:tcPr>
          <w:p w:rsidR="00B77E38" w:rsidRPr="00B77E38" w:rsidRDefault="00E3297C" w:rsidP="007E2E67">
            <w:pPr>
              <w:contextualSpacing/>
              <w:jc w:val="center"/>
              <w:rPr>
                <w:rFonts w:ascii="Arial" w:hAnsi="Arial" w:cs="Arial"/>
              </w:rPr>
            </w:pPr>
            <w:r>
              <w:rPr>
                <w:rFonts w:ascii="Arial" w:hAnsi="Arial" w:cs="Arial"/>
              </w:rPr>
              <w:t>36.3%</w:t>
            </w:r>
          </w:p>
        </w:tc>
      </w:tr>
      <w:tr w:rsidR="00B77E38" w:rsidTr="007E2E67">
        <w:trPr>
          <w:jc w:val="center"/>
        </w:trPr>
        <w:tc>
          <w:tcPr>
            <w:tcW w:w="2006" w:type="dxa"/>
            <w:shd w:val="clear" w:color="auto" w:fill="D0CECE" w:themeFill="background2" w:themeFillShade="E6"/>
          </w:tcPr>
          <w:p w:rsidR="00B77E38" w:rsidRPr="00B77E38" w:rsidRDefault="00B77E38">
            <w:pPr>
              <w:contextualSpacing/>
              <w:rPr>
                <w:rFonts w:ascii="Arial" w:hAnsi="Arial" w:cs="Arial"/>
                <w:b/>
              </w:rPr>
            </w:pPr>
            <w:r>
              <w:rPr>
                <w:rFonts w:ascii="Arial" w:hAnsi="Arial" w:cs="Arial"/>
                <w:b/>
              </w:rPr>
              <w:t>Completed C or better</w:t>
            </w:r>
          </w:p>
        </w:tc>
        <w:tc>
          <w:tcPr>
            <w:tcW w:w="1256" w:type="dxa"/>
            <w:shd w:val="clear" w:color="auto" w:fill="D0CECE" w:themeFill="background2" w:themeFillShade="E6"/>
            <w:vAlign w:val="center"/>
          </w:tcPr>
          <w:p w:rsidR="00B77E38" w:rsidRPr="00B77E38" w:rsidRDefault="00E46CD0" w:rsidP="007E2E67">
            <w:pPr>
              <w:contextualSpacing/>
              <w:jc w:val="center"/>
              <w:rPr>
                <w:rFonts w:ascii="Arial" w:hAnsi="Arial" w:cs="Arial"/>
              </w:rPr>
            </w:pPr>
            <w:r>
              <w:rPr>
                <w:rFonts w:ascii="Arial" w:hAnsi="Arial" w:cs="Arial"/>
              </w:rPr>
              <w:t>269</w:t>
            </w:r>
          </w:p>
        </w:tc>
        <w:tc>
          <w:tcPr>
            <w:tcW w:w="1266" w:type="dxa"/>
            <w:shd w:val="clear" w:color="auto" w:fill="D0CECE" w:themeFill="background2" w:themeFillShade="E6"/>
            <w:vAlign w:val="center"/>
          </w:tcPr>
          <w:p w:rsidR="00B77E38" w:rsidRPr="00B77E38" w:rsidRDefault="00E46CD0" w:rsidP="007E2E67">
            <w:pPr>
              <w:contextualSpacing/>
              <w:jc w:val="center"/>
              <w:rPr>
                <w:rFonts w:ascii="Arial" w:hAnsi="Arial" w:cs="Arial"/>
              </w:rPr>
            </w:pPr>
            <w:r>
              <w:rPr>
                <w:rFonts w:ascii="Arial" w:hAnsi="Arial" w:cs="Arial"/>
              </w:rPr>
              <w:t>226</w:t>
            </w:r>
          </w:p>
        </w:tc>
        <w:tc>
          <w:tcPr>
            <w:tcW w:w="1150" w:type="dxa"/>
            <w:shd w:val="clear" w:color="auto" w:fill="D0CECE" w:themeFill="background2" w:themeFillShade="E6"/>
            <w:vAlign w:val="center"/>
          </w:tcPr>
          <w:p w:rsidR="00B77E38" w:rsidRPr="00B77E38" w:rsidRDefault="00E46CD0" w:rsidP="007E2E67">
            <w:pPr>
              <w:contextualSpacing/>
              <w:jc w:val="center"/>
              <w:rPr>
                <w:rFonts w:ascii="Arial" w:hAnsi="Arial" w:cs="Arial"/>
              </w:rPr>
            </w:pPr>
            <w:r>
              <w:rPr>
                <w:rFonts w:ascii="Arial" w:hAnsi="Arial" w:cs="Arial"/>
              </w:rPr>
              <w:t>84.0%</w:t>
            </w:r>
          </w:p>
        </w:tc>
        <w:tc>
          <w:tcPr>
            <w:tcW w:w="1256" w:type="dxa"/>
            <w:shd w:val="clear" w:color="auto" w:fill="D0CECE" w:themeFill="background2" w:themeFillShade="E6"/>
            <w:vAlign w:val="center"/>
          </w:tcPr>
          <w:p w:rsidR="00B77E38" w:rsidRPr="00B77E38" w:rsidRDefault="00E3297C" w:rsidP="007E2E67">
            <w:pPr>
              <w:contextualSpacing/>
              <w:jc w:val="center"/>
              <w:rPr>
                <w:rFonts w:ascii="Arial" w:hAnsi="Arial" w:cs="Arial"/>
              </w:rPr>
            </w:pPr>
            <w:r>
              <w:rPr>
                <w:rFonts w:ascii="Arial" w:hAnsi="Arial" w:cs="Arial"/>
              </w:rPr>
              <w:t>50</w:t>
            </w:r>
          </w:p>
        </w:tc>
        <w:tc>
          <w:tcPr>
            <w:tcW w:w="1266" w:type="dxa"/>
            <w:shd w:val="clear" w:color="auto" w:fill="D0CECE" w:themeFill="background2" w:themeFillShade="E6"/>
            <w:vAlign w:val="center"/>
          </w:tcPr>
          <w:p w:rsidR="00B77E38" w:rsidRPr="00B77E38" w:rsidRDefault="00E3297C" w:rsidP="007E2E67">
            <w:pPr>
              <w:contextualSpacing/>
              <w:jc w:val="center"/>
              <w:rPr>
                <w:rFonts w:ascii="Arial" w:hAnsi="Arial" w:cs="Arial"/>
              </w:rPr>
            </w:pPr>
            <w:r>
              <w:rPr>
                <w:rFonts w:ascii="Arial" w:hAnsi="Arial" w:cs="Arial"/>
              </w:rPr>
              <w:t>27</w:t>
            </w:r>
          </w:p>
        </w:tc>
        <w:tc>
          <w:tcPr>
            <w:tcW w:w="1150" w:type="dxa"/>
            <w:shd w:val="clear" w:color="auto" w:fill="D0CECE" w:themeFill="background2" w:themeFillShade="E6"/>
            <w:vAlign w:val="center"/>
          </w:tcPr>
          <w:p w:rsidR="00B77E38" w:rsidRPr="00B77E38" w:rsidRDefault="00E3297C" w:rsidP="007E2E67">
            <w:pPr>
              <w:contextualSpacing/>
              <w:jc w:val="center"/>
              <w:rPr>
                <w:rFonts w:ascii="Arial" w:hAnsi="Arial" w:cs="Arial"/>
              </w:rPr>
            </w:pPr>
            <w:r>
              <w:rPr>
                <w:rFonts w:ascii="Arial" w:hAnsi="Arial" w:cs="Arial"/>
              </w:rPr>
              <w:t>54.0%</w:t>
            </w:r>
          </w:p>
        </w:tc>
      </w:tr>
      <w:tr w:rsidR="00B77E38" w:rsidTr="007E2E67">
        <w:trPr>
          <w:jc w:val="center"/>
        </w:trPr>
        <w:tc>
          <w:tcPr>
            <w:tcW w:w="2006" w:type="dxa"/>
          </w:tcPr>
          <w:p w:rsidR="00B77E38" w:rsidRPr="00B77E38" w:rsidRDefault="00015F72">
            <w:pPr>
              <w:contextualSpacing/>
              <w:rPr>
                <w:rFonts w:ascii="Arial" w:hAnsi="Arial" w:cs="Arial"/>
                <w:b/>
              </w:rPr>
            </w:pPr>
            <w:r>
              <w:rPr>
                <w:rFonts w:ascii="Arial" w:hAnsi="Arial" w:cs="Arial"/>
                <w:b/>
              </w:rPr>
              <w:t>Did not take FY</w:t>
            </w:r>
            <w:r w:rsidR="00B77E38">
              <w:rPr>
                <w:rFonts w:ascii="Arial" w:hAnsi="Arial" w:cs="Arial"/>
                <w:b/>
              </w:rPr>
              <w:t>S</w:t>
            </w:r>
          </w:p>
        </w:tc>
        <w:tc>
          <w:tcPr>
            <w:tcW w:w="1256" w:type="dxa"/>
            <w:vAlign w:val="center"/>
          </w:tcPr>
          <w:p w:rsidR="00B77E38" w:rsidRPr="00B77E38" w:rsidRDefault="00E46CD0" w:rsidP="007E2E67">
            <w:pPr>
              <w:contextualSpacing/>
              <w:jc w:val="center"/>
              <w:rPr>
                <w:rFonts w:ascii="Arial" w:hAnsi="Arial" w:cs="Arial"/>
              </w:rPr>
            </w:pPr>
            <w:r>
              <w:rPr>
                <w:rFonts w:ascii="Arial" w:hAnsi="Arial" w:cs="Arial"/>
              </w:rPr>
              <w:t>1,327</w:t>
            </w:r>
          </w:p>
        </w:tc>
        <w:tc>
          <w:tcPr>
            <w:tcW w:w="1266" w:type="dxa"/>
            <w:vAlign w:val="center"/>
          </w:tcPr>
          <w:p w:rsidR="00B77E38" w:rsidRPr="00B77E38" w:rsidRDefault="002C25CE" w:rsidP="007E2E67">
            <w:pPr>
              <w:contextualSpacing/>
              <w:jc w:val="center"/>
              <w:rPr>
                <w:rFonts w:ascii="Arial" w:hAnsi="Arial" w:cs="Arial"/>
              </w:rPr>
            </w:pPr>
            <w:r>
              <w:rPr>
                <w:rFonts w:ascii="Arial" w:hAnsi="Arial" w:cs="Arial"/>
              </w:rPr>
              <w:t>771</w:t>
            </w:r>
          </w:p>
        </w:tc>
        <w:tc>
          <w:tcPr>
            <w:tcW w:w="1150" w:type="dxa"/>
            <w:vAlign w:val="center"/>
          </w:tcPr>
          <w:p w:rsidR="00B77E38" w:rsidRPr="00B77E38" w:rsidRDefault="002C25CE" w:rsidP="007E2E67">
            <w:pPr>
              <w:contextualSpacing/>
              <w:jc w:val="center"/>
              <w:rPr>
                <w:rFonts w:ascii="Arial" w:hAnsi="Arial" w:cs="Arial"/>
              </w:rPr>
            </w:pPr>
            <w:r>
              <w:rPr>
                <w:rFonts w:ascii="Arial" w:hAnsi="Arial" w:cs="Arial"/>
              </w:rPr>
              <w:t>58.1%</w:t>
            </w:r>
          </w:p>
        </w:tc>
        <w:tc>
          <w:tcPr>
            <w:tcW w:w="1256" w:type="dxa"/>
            <w:vAlign w:val="center"/>
          </w:tcPr>
          <w:p w:rsidR="00B77E38" w:rsidRPr="00B77E38" w:rsidRDefault="00E3297C" w:rsidP="007E2E67">
            <w:pPr>
              <w:contextualSpacing/>
              <w:jc w:val="center"/>
              <w:rPr>
                <w:rFonts w:ascii="Arial" w:hAnsi="Arial" w:cs="Arial"/>
              </w:rPr>
            </w:pPr>
            <w:r>
              <w:rPr>
                <w:rFonts w:ascii="Arial" w:hAnsi="Arial" w:cs="Arial"/>
              </w:rPr>
              <w:t>491</w:t>
            </w:r>
          </w:p>
        </w:tc>
        <w:tc>
          <w:tcPr>
            <w:tcW w:w="1266" w:type="dxa"/>
            <w:vAlign w:val="center"/>
          </w:tcPr>
          <w:p w:rsidR="00B77E38" w:rsidRPr="00B77E38" w:rsidRDefault="00E3297C" w:rsidP="007E2E67">
            <w:pPr>
              <w:contextualSpacing/>
              <w:jc w:val="center"/>
              <w:rPr>
                <w:rFonts w:ascii="Arial" w:hAnsi="Arial" w:cs="Arial"/>
              </w:rPr>
            </w:pPr>
            <w:r>
              <w:rPr>
                <w:rFonts w:ascii="Arial" w:hAnsi="Arial" w:cs="Arial"/>
              </w:rPr>
              <w:t>186</w:t>
            </w:r>
          </w:p>
        </w:tc>
        <w:tc>
          <w:tcPr>
            <w:tcW w:w="1150" w:type="dxa"/>
            <w:vAlign w:val="center"/>
          </w:tcPr>
          <w:p w:rsidR="00B77E38" w:rsidRPr="00B77E38" w:rsidRDefault="00E3297C" w:rsidP="007E2E67">
            <w:pPr>
              <w:contextualSpacing/>
              <w:jc w:val="center"/>
              <w:rPr>
                <w:rFonts w:ascii="Arial" w:hAnsi="Arial" w:cs="Arial"/>
              </w:rPr>
            </w:pPr>
            <w:r>
              <w:rPr>
                <w:rFonts w:ascii="Arial" w:hAnsi="Arial" w:cs="Arial"/>
              </w:rPr>
              <w:t>37.9%</w:t>
            </w:r>
          </w:p>
        </w:tc>
      </w:tr>
    </w:tbl>
    <w:p w:rsidR="00502BDE" w:rsidRDefault="00502BDE">
      <w:pPr>
        <w:contextualSpacing/>
      </w:pPr>
    </w:p>
    <w:p w:rsidR="00502BDE" w:rsidRDefault="00744E30">
      <w:pPr>
        <w:contextualSpacing/>
      </w:pPr>
      <w:r>
        <w:t>On the other hand, the cumulative GPA of students who took FYS was lower than the cumulative GPA of new students who did not take FYS. However, in all the groups, the students who returned the following term showed an increase in cumulative GPA.</w:t>
      </w:r>
    </w:p>
    <w:p w:rsidR="00E3297C" w:rsidRDefault="00E3297C">
      <w:pPr>
        <w:contextualSpacing/>
      </w:pPr>
    </w:p>
    <w:p w:rsidR="00E3297C" w:rsidRPr="009708A8" w:rsidRDefault="00E3297C">
      <w:pPr>
        <w:contextualSpacing/>
        <w:rPr>
          <w:b/>
          <w:sz w:val="20"/>
          <w:szCs w:val="20"/>
        </w:rPr>
      </w:pPr>
      <w:r w:rsidRPr="009708A8">
        <w:rPr>
          <w:b/>
          <w:sz w:val="20"/>
          <w:szCs w:val="20"/>
        </w:rPr>
        <w:t>Table 7.</w:t>
      </w:r>
    </w:p>
    <w:tbl>
      <w:tblPr>
        <w:tblStyle w:val="TableGrid"/>
        <w:tblW w:w="0" w:type="auto"/>
        <w:tblLook w:val="04A0" w:firstRow="1" w:lastRow="0" w:firstColumn="1" w:lastColumn="0" w:noHBand="0" w:noVBand="1"/>
      </w:tblPr>
      <w:tblGrid>
        <w:gridCol w:w="1870"/>
        <w:gridCol w:w="1870"/>
        <w:gridCol w:w="1870"/>
        <w:gridCol w:w="1870"/>
        <w:gridCol w:w="1870"/>
      </w:tblGrid>
      <w:tr w:rsidR="00E3297C" w:rsidTr="00015F72">
        <w:tc>
          <w:tcPr>
            <w:tcW w:w="1870" w:type="dxa"/>
            <w:shd w:val="clear" w:color="auto" w:fill="D0CECE" w:themeFill="background2" w:themeFillShade="E6"/>
            <w:vAlign w:val="center"/>
          </w:tcPr>
          <w:p w:rsidR="00E3297C" w:rsidRPr="009708A8" w:rsidRDefault="00E3297C" w:rsidP="00015F72">
            <w:pPr>
              <w:contextualSpacing/>
              <w:jc w:val="center"/>
              <w:rPr>
                <w:rFonts w:ascii="Arial" w:hAnsi="Arial" w:cs="Arial"/>
                <w:b/>
              </w:rPr>
            </w:pPr>
            <w:r w:rsidRPr="009708A8">
              <w:rPr>
                <w:rFonts w:ascii="Arial" w:hAnsi="Arial" w:cs="Arial"/>
                <w:b/>
              </w:rPr>
              <w:t>Average Cumulative GPA</w:t>
            </w:r>
          </w:p>
        </w:tc>
        <w:tc>
          <w:tcPr>
            <w:tcW w:w="1870" w:type="dxa"/>
            <w:shd w:val="clear" w:color="auto" w:fill="D0CECE" w:themeFill="background2" w:themeFillShade="E6"/>
            <w:vAlign w:val="center"/>
          </w:tcPr>
          <w:p w:rsidR="00E3297C" w:rsidRPr="009708A8" w:rsidRDefault="00E3297C" w:rsidP="00015F72">
            <w:pPr>
              <w:contextualSpacing/>
              <w:jc w:val="center"/>
              <w:rPr>
                <w:rFonts w:ascii="Arial" w:hAnsi="Arial" w:cs="Arial"/>
                <w:b/>
              </w:rPr>
            </w:pPr>
            <w:r w:rsidRPr="009708A8">
              <w:rPr>
                <w:rFonts w:ascii="Arial" w:hAnsi="Arial" w:cs="Arial"/>
                <w:b/>
              </w:rPr>
              <w:t>Fall 2015 New Students</w:t>
            </w:r>
          </w:p>
        </w:tc>
        <w:tc>
          <w:tcPr>
            <w:tcW w:w="1870" w:type="dxa"/>
            <w:shd w:val="clear" w:color="auto" w:fill="D0CECE" w:themeFill="background2" w:themeFillShade="E6"/>
            <w:vAlign w:val="center"/>
          </w:tcPr>
          <w:p w:rsidR="00E3297C" w:rsidRPr="009708A8" w:rsidRDefault="00E3297C" w:rsidP="00015F72">
            <w:pPr>
              <w:contextualSpacing/>
              <w:jc w:val="center"/>
              <w:rPr>
                <w:rFonts w:ascii="Arial" w:hAnsi="Arial" w:cs="Arial"/>
                <w:b/>
              </w:rPr>
            </w:pPr>
            <w:r w:rsidRPr="009708A8">
              <w:rPr>
                <w:rFonts w:ascii="Arial" w:hAnsi="Arial" w:cs="Arial"/>
                <w:b/>
              </w:rPr>
              <w:t>Fall 2015 New Students that returned Spring 2016</w:t>
            </w:r>
          </w:p>
        </w:tc>
        <w:tc>
          <w:tcPr>
            <w:tcW w:w="1870" w:type="dxa"/>
            <w:shd w:val="clear" w:color="auto" w:fill="D0CECE" w:themeFill="background2" w:themeFillShade="E6"/>
            <w:vAlign w:val="center"/>
          </w:tcPr>
          <w:p w:rsidR="00E3297C" w:rsidRPr="009708A8" w:rsidRDefault="00015F72" w:rsidP="00015F72">
            <w:pPr>
              <w:contextualSpacing/>
              <w:jc w:val="center"/>
              <w:rPr>
                <w:rFonts w:ascii="Arial" w:hAnsi="Arial" w:cs="Arial"/>
                <w:b/>
              </w:rPr>
            </w:pPr>
            <w:r w:rsidRPr="009708A8">
              <w:rPr>
                <w:rFonts w:ascii="Arial" w:hAnsi="Arial" w:cs="Arial"/>
                <w:b/>
              </w:rPr>
              <w:t>Spring 2016 New Students</w:t>
            </w:r>
          </w:p>
        </w:tc>
        <w:tc>
          <w:tcPr>
            <w:tcW w:w="1870" w:type="dxa"/>
            <w:shd w:val="clear" w:color="auto" w:fill="D0CECE" w:themeFill="background2" w:themeFillShade="E6"/>
            <w:vAlign w:val="center"/>
          </w:tcPr>
          <w:p w:rsidR="00E3297C" w:rsidRPr="009708A8" w:rsidRDefault="00015F72" w:rsidP="00015F72">
            <w:pPr>
              <w:contextualSpacing/>
              <w:jc w:val="center"/>
              <w:rPr>
                <w:rFonts w:ascii="Arial" w:hAnsi="Arial" w:cs="Arial"/>
                <w:b/>
              </w:rPr>
            </w:pPr>
            <w:r w:rsidRPr="009708A8">
              <w:rPr>
                <w:rFonts w:ascii="Arial" w:hAnsi="Arial" w:cs="Arial"/>
                <w:b/>
              </w:rPr>
              <w:t>Spring 2016 New Students that returned Fall 2016</w:t>
            </w:r>
          </w:p>
        </w:tc>
      </w:tr>
      <w:tr w:rsidR="00E3297C" w:rsidTr="00015F72">
        <w:tc>
          <w:tcPr>
            <w:tcW w:w="1870" w:type="dxa"/>
            <w:vAlign w:val="center"/>
          </w:tcPr>
          <w:p w:rsidR="00E3297C" w:rsidRPr="009708A8" w:rsidRDefault="00E3297C" w:rsidP="00015F72">
            <w:pPr>
              <w:contextualSpacing/>
              <w:jc w:val="center"/>
              <w:rPr>
                <w:rFonts w:ascii="Arial" w:hAnsi="Arial" w:cs="Arial"/>
                <w:b/>
              </w:rPr>
            </w:pPr>
          </w:p>
        </w:tc>
        <w:tc>
          <w:tcPr>
            <w:tcW w:w="1870" w:type="dxa"/>
            <w:vAlign w:val="center"/>
          </w:tcPr>
          <w:p w:rsidR="00E3297C" w:rsidRPr="009708A8" w:rsidRDefault="00015F72" w:rsidP="00015F72">
            <w:pPr>
              <w:contextualSpacing/>
              <w:jc w:val="center"/>
              <w:rPr>
                <w:rFonts w:ascii="Arial" w:hAnsi="Arial" w:cs="Arial"/>
                <w:b/>
              </w:rPr>
            </w:pPr>
            <w:r w:rsidRPr="009708A8">
              <w:rPr>
                <w:rFonts w:ascii="Arial" w:hAnsi="Arial" w:cs="Arial"/>
                <w:b/>
              </w:rPr>
              <w:t>As of the end of Fall 2015</w:t>
            </w:r>
          </w:p>
        </w:tc>
        <w:tc>
          <w:tcPr>
            <w:tcW w:w="1870" w:type="dxa"/>
            <w:vAlign w:val="center"/>
          </w:tcPr>
          <w:p w:rsidR="00E3297C" w:rsidRPr="009708A8" w:rsidRDefault="00015F72" w:rsidP="00015F72">
            <w:pPr>
              <w:contextualSpacing/>
              <w:jc w:val="center"/>
              <w:rPr>
                <w:rFonts w:ascii="Arial" w:hAnsi="Arial" w:cs="Arial"/>
                <w:b/>
              </w:rPr>
            </w:pPr>
            <w:r w:rsidRPr="009708A8">
              <w:rPr>
                <w:rFonts w:ascii="Arial" w:hAnsi="Arial" w:cs="Arial"/>
                <w:b/>
              </w:rPr>
              <w:t>As of the end of Spring 2016</w:t>
            </w:r>
          </w:p>
        </w:tc>
        <w:tc>
          <w:tcPr>
            <w:tcW w:w="1870" w:type="dxa"/>
            <w:vAlign w:val="center"/>
          </w:tcPr>
          <w:p w:rsidR="00E3297C" w:rsidRPr="009708A8" w:rsidRDefault="00015F72" w:rsidP="00015F72">
            <w:pPr>
              <w:contextualSpacing/>
              <w:jc w:val="center"/>
              <w:rPr>
                <w:rFonts w:ascii="Arial" w:hAnsi="Arial" w:cs="Arial"/>
                <w:b/>
              </w:rPr>
            </w:pPr>
            <w:r w:rsidRPr="009708A8">
              <w:rPr>
                <w:rFonts w:ascii="Arial" w:hAnsi="Arial" w:cs="Arial"/>
                <w:b/>
              </w:rPr>
              <w:t>As of the end of Spring 2016</w:t>
            </w:r>
          </w:p>
        </w:tc>
        <w:tc>
          <w:tcPr>
            <w:tcW w:w="1870" w:type="dxa"/>
            <w:vAlign w:val="center"/>
          </w:tcPr>
          <w:p w:rsidR="00E3297C" w:rsidRPr="009708A8" w:rsidRDefault="00015F72" w:rsidP="00015F72">
            <w:pPr>
              <w:contextualSpacing/>
              <w:jc w:val="center"/>
              <w:rPr>
                <w:rFonts w:ascii="Arial" w:hAnsi="Arial" w:cs="Arial"/>
                <w:b/>
              </w:rPr>
            </w:pPr>
            <w:r w:rsidRPr="009708A8">
              <w:rPr>
                <w:rFonts w:ascii="Arial" w:hAnsi="Arial" w:cs="Arial"/>
                <w:b/>
              </w:rPr>
              <w:t>As of the end of Fall 2016</w:t>
            </w:r>
          </w:p>
        </w:tc>
      </w:tr>
      <w:tr w:rsidR="00E3297C" w:rsidTr="00015F72">
        <w:tc>
          <w:tcPr>
            <w:tcW w:w="1870" w:type="dxa"/>
            <w:shd w:val="clear" w:color="auto" w:fill="D0CECE" w:themeFill="background2" w:themeFillShade="E6"/>
            <w:vAlign w:val="center"/>
          </w:tcPr>
          <w:p w:rsidR="00E3297C" w:rsidRPr="009708A8" w:rsidRDefault="00015F72" w:rsidP="00015F72">
            <w:pPr>
              <w:contextualSpacing/>
              <w:jc w:val="center"/>
              <w:rPr>
                <w:rFonts w:ascii="Arial" w:hAnsi="Arial" w:cs="Arial"/>
                <w:b/>
              </w:rPr>
            </w:pPr>
            <w:r w:rsidRPr="009708A8">
              <w:rPr>
                <w:rFonts w:ascii="Arial" w:hAnsi="Arial" w:cs="Arial"/>
                <w:b/>
              </w:rPr>
              <w:t>Took FYS</w:t>
            </w:r>
          </w:p>
        </w:tc>
        <w:tc>
          <w:tcPr>
            <w:tcW w:w="1870" w:type="dxa"/>
            <w:shd w:val="clear" w:color="auto" w:fill="D0CECE" w:themeFill="background2" w:themeFillShade="E6"/>
            <w:vAlign w:val="center"/>
          </w:tcPr>
          <w:p w:rsidR="00E3297C" w:rsidRPr="009708A8" w:rsidRDefault="00041CB6" w:rsidP="00015F72">
            <w:pPr>
              <w:contextualSpacing/>
              <w:jc w:val="center"/>
              <w:rPr>
                <w:rFonts w:ascii="Arial" w:hAnsi="Arial" w:cs="Arial"/>
              </w:rPr>
            </w:pPr>
            <w:r>
              <w:rPr>
                <w:rFonts w:ascii="Arial" w:hAnsi="Arial" w:cs="Arial"/>
              </w:rPr>
              <w:t>2.36</w:t>
            </w:r>
          </w:p>
        </w:tc>
        <w:tc>
          <w:tcPr>
            <w:tcW w:w="1870" w:type="dxa"/>
            <w:shd w:val="clear" w:color="auto" w:fill="D0CECE" w:themeFill="background2" w:themeFillShade="E6"/>
            <w:vAlign w:val="center"/>
          </w:tcPr>
          <w:p w:rsidR="00E3297C" w:rsidRPr="009708A8" w:rsidRDefault="003E676A" w:rsidP="00015F72">
            <w:pPr>
              <w:contextualSpacing/>
              <w:jc w:val="center"/>
              <w:rPr>
                <w:rFonts w:ascii="Arial" w:hAnsi="Arial" w:cs="Arial"/>
              </w:rPr>
            </w:pPr>
            <w:r>
              <w:rPr>
                <w:rFonts w:ascii="Arial" w:hAnsi="Arial" w:cs="Arial"/>
              </w:rPr>
              <w:t>2.95</w:t>
            </w:r>
          </w:p>
        </w:tc>
        <w:tc>
          <w:tcPr>
            <w:tcW w:w="1870" w:type="dxa"/>
            <w:shd w:val="clear" w:color="auto" w:fill="D0CECE" w:themeFill="background2" w:themeFillShade="E6"/>
            <w:vAlign w:val="center"/>
          </w:tcPr>
          <w:p w:rsidR="00E3297C" w:rsidRPr="009708A8" w:rsidRDefault="007028C6" w:rsidP="00015F72">
            <w:pPr>
              <w:contextualSpacing/>
              <w:jc w:val="center"/>
              <w:rPr>
                <w:rFonts w:ascii="Arial" w:hAnsi="Arial" w:cs="Arial"/>
              </w:rPr>
            </w:pPr>
            <w:r>
              <w:rPr>
                <w:rFonts w:ascii="Arial" w:hAnsi="Arial" w:cs="Arial"/>
              </w:rPr>
              <w:t>1.77</w:t>
            </w:r>
          </w:p>
        </w:tc>
        <w:tc>
          <w:tcPr>
            <w:tcW w:w="1870" w:type="dxa"/>
            <w:shd w:val="clear" w:color="auto" w:fill="D0CECE" w:themeFill="background2" w:themeFillShade="E6"/>
            <w:vAlign w:val="center"/>
          </w:tcPr>
          <w:p w:rsidR="00E3297C" w:rsidRPr="009708A8" w:rsidRDefault="00015F72" w:rsidP="00015F72">
            <w:pPr>
              <w:contextualSpacing/>
              <w:jc w:val="center"/>
              <w:rPr>
                <w:rFonts w:ascii="Arial" w:hAnsi="Arial" w:cs="Arial"/>
              </w:rPr>
            </w:pPr>
            <w:r w:rsidRPr="009708A8">
              <w:rPr>
                <w:rFonts w:ascii="Arial" w:hAnsi="Arial" w:cs="Arial"/>
              </w:rPr>
              <w:t>N/A</w:t>
            </w:r>
          </w:p>
        </w:tc>
      </w:tr>
      <w:tr w:rsidR="00E3297C" w:rsidTr="00015F72">
        <w:tc>
          <w:tcPr>
            <w:tcW w:w="1870" w:type="dxa"/>
            <w:vAlign w:val="center"/>
          </w:tcPr>
          <w:p w:rsidR="00E3297C" w:rsidRPr="009708A8" w:rsidRDefault="00015F72" w:rsidP="00015F72">
            <w:pPr>
              <w:contextualSpacing/>
              <w:jc w:val="center"/>
              <w:rPr>
                <w:rFonts w:ascii="Arial" w:hAnsi="Arial" w:cs="Arial"/>
                <w:b/>
              </w:rPr>
            </w:pPr>
            <w:r w:rsidRPr="009708A8">
              <w:rPr>
                <w:rFonts w:ascii="Arial" w:hAnsi="Arial" w:cs="Arial"/>
                <w:b/>
              </w:rPr>
              <w:t>Completed C or better</w:t>
            </w:r>
          </w:p>
        </w:tc>
        <w:tc>
          <w:tcPr>
            <w:tcW w:w="1870" w:type="dxa"/>
            <w:vAlign w:val="center"/>
          </w:tcPr>
          <w:p w:rsidR="00E3297C" w:rsidRPr="009708A8" w:rsidRDefault="00041CB6" w:rsidP="00015F72">
            <w:pPr>
              <w:contextualSpacing/>
              <w:jc w:val="center"/>
              <w:rPr>
                <w:rFonts w:ascii="Arial" w:hAnsi="Arial" w:cs="Arial"/>
              </w:rPr>
            </w:pPr>
            <w:r>
              <w:rPr>
                <w:rFonts w:ascii="Arial" w:hAnsi="Arial" w:cs="Arial"/>
              </w:rPr>
              <w:t>3.14</w:t>
            </w:r>
          </w:p>
        </w:tc>
        <w:tc>
          <w:tcPr>
            <w:tcW w:w="1870" w:type="dxa"/>
            <w:vAlign w:val="center"/>
          </w:tcPr>
          <w:p w:rsidR="00E3297C" w:rsidRPr="009708A8" w:rsidRDefault="003E676A" w:rsidP="00015F72">
            <w:pPr>
              <w:contextualSpacing/>
              <w:jc w:val="center"/>
              <w:rPr>
                <w:rFonts w:ascii="Arial" w:hAnsi="Arial" w:cs="Arial"/>
              </w:rPr>
            </w:pPr>
            <w:r>
              <w:rPr>
                <w:rFonts w:ascii="Arial" w:hAnsi="Arial" w:cs="Arial"/>
              </w:rPr>
              <w:t>3.16</w:t>
            </w:r>
          </w:p>
        </w:tc>
        <w:tc>
          <w:tcPr>
            <w:tcW w:w="1870" w:type="dxa"/>
            <w:vAlign w:val="center"/>
          </w:tcPr>
          <w:p w:rsidR="00E3297C" w:rsidRPr="009708A8" w:rsidRDefault="007028C6" w:rsidP="00015F72">
            <w:pPr>
              <w:contextualSpacing/>
              <w:jc w:val="center"/>
              <w:rPr>
                <w:rFonts w:ascii="Arial" w:hAnsi="Arial" w:cs="Arial"/>
              </w:rPr>
            </w:pPr>
            <w:r>
              <w:rPr>
                <w:rFonts w:ascii="Arial" w:hAnsi="Arial" w:cs="Arial"/>
              </w:rPr>
              <w:t>3.26</w:t>
            </w:r>
          </w:p>
        </w:tc>
        <w:tc>
          <w:tcPr>
            <w:tcW w:w="1870" w:type="dxa"/>
            <w:vAlign w:val="center"/>
          </w:tcPr>
          <w:p w:rsidR="00E3297C" w:rsidRPr="009708A8" w:rsidRDefault="00015F72" w:rsidP="00015F72">
            <w:pPr>
              <w:contextualSpacing/>
              <w:jc w:val="center"/>
              <w:rPr>
                <w:rFonts w:ascii="Arial" w:hAnsi="Arial" w:cs="Arial"/>
              </w:rPr>
            </w:pPr>
            <w:r w:rsidRPr="009708A8">
              <w:rPr>
                <w:rFonts w:ascii="Arial" w:hAnsi="Arial" w:cs="Arial"/>
              </w:rPr>
              <w:t>N/A</w:t>
            </w:r>
          </w:p>
        </w:tc>
      </w:tr>
      <w:tr w:rsidR="00E3297C" w:rsidTr="009708A8">
        <w:trPr>
          <w:trHeight w:val="70"/>
        </w:trPr>
        <w:tc>
          <w:tcPr>
            <w:tcW w:w="1870" w:type="dxa"/>
            <w:shd w:val="clear" w:color="auto" w:fill="D0CECE" w:themeFill="background2" w:themeFillShade="E6"/>
            <w:vAlign w:val="center"/>
          </w:tcPr>
          <w:p w:rsidR="00E3297C" w:rsidRPr="009708A8" w:rsidRDefault="00015F72" w:rsidP="00015F72">
            <w:pPr>
              <w:contextualSpacing/>
              <w:jc w:val="center"/>
              <w:rPr>
                <w:rFonts w:ascii="Arial" w:hAnsi="Arial" w:cs="Arial"/>
                <w:b/>
              </w:rPr>
            </w:pPr>
            <w:r w:rsidRPr="009708A8">
              <w:rPr>
                <w:rFonts w:ascii="Arial" w:hAnsi="Arial" w:cs="Arial"/>
                <w:b/>
              </w:rPr>
              <w:t>Did not take FYS</w:t>
            </w:r>
          </w:p>
        </w:tc>
        <w:tc>
          <w:tcPr>
            <w:tcW w:w="1870" w:type="dxa"/>
            <w:shd w:val="clear" w:color="auto" w:fill="D0CECE" w:themeFill="background2" w:themeFillShade="E6"/>
            <w:vAlign w:val="center"/>
          </w:tcPr>
          <w:p w:rsidR="00E3297C" w:rsidRPr="009708A8" w:rsidRDefault="00F019D3" w:rsidP="00015F72">
            <w:pPr>
              <w:contextualSpacing/>
              <w:jc w:val="center"/>
              <w:rPr>
                <w:rFonts w:ascii="Arial" w:hAnsi="Arial" w:cs="Arial"/>
              </w:rPr>
            </w:pPr>
            <w:r>
              <w:rPr>
                <w:rFonts w:ascii="Arial" w:hAnsi="Arial" w:cs="Arial"/>
              </w:rPr>
              <w:t>2.51</w:t>
            </w:r>
          </w:p>
        </w:tc>
        <w:tc>
          <w:tcPr>
            <w:tcW w:w="1870" w:type="dxa"/>
            <w:shd w:val="clear" w:color="auto" w:fill="D0CECE" w:themeFill="background2" w:themeFillShade="E6"/>
            <w:vAlign w:val="center"/>
          </w:tcPr>
          <w:p w:rsidR="00E3297C" w:rsidRPr="009708A8" w:rsidRDefault="003E676A" w:rsidP="00015F72">
            <w:pPr>
              <w:contextualSpacing/>
              <w:jc w:val="center"/>
              <w:rPr>
                <w:rFonts w:ascii="Arial" w:hAnsi="Arial" w:cs="Arial"/>
              </w:rPr>
            </w:pPr>
            <w:r>
              <w:rPr>
                <w:rFonts w:ascii="Arial" w:hAnsi="Arial" w:cs="Arial"/>
              </w:rPr>
              <w:t>3.08</w:t>
            </w:r>
          </w:p>
        </w:tc>
        <w:tc>
          <w:tcPr>
            <w:tcW w:w="1870" w:type="dxa"/>
            <w:shd w:val="clear" w:color="auto" w:fill="D0CECE" w:themeFill="background2" w:themeFillShade="E6"/>
            <w:vAlign w:val="center"/>
          </w:tcPr>
          <w:p w:rsidR="00E3297C" w:rsidRPr="009708A8" w:rsidRDefault="007028C6" w:rsidP="00015F72">
            <w:pPr>
              <w:contextualSpacing/>
              <w:jc w:val="center"/>
              <w:rPr>
                <w:rFonts w:ascii="Arial" w:hAnsi="Arial" w:cs="Arial"/>
              </w:rPr>
            </w:pPr>
            <w:r>
              <w:rPr>
                <w:rFonts w:ascii="Arial" w:hAnsi="Arial" w:cs="Arial"/>
              </w:rPr>
              <w:t>2.44</w:t>
            </w:r>
          </w:p>
        </w:tc>
        <w:tc>
          <w:tcPr>
            <w:tcW w:w="1870" w:type="dxa"/>
            <w:shd w:val="clear" w:color="auto" w:fill="D0CECE" w:themeFill="background2" w:themeFillShade="E6"/>
            <w:vAlign w:val="center"/>
          </w:tcPr>
          <w:p w:rsidR="00E3297C" w:rsidRPr="009708A8" w:rsidRDefault="00015F72" w:rsidP="00015F72">
            <w:pPr>
              <w:contextualSpacing/>
              <w:jc w:val="center"/>
              <w:rPr>
                <w:rFonts w:ascii="Arial" w:hAnsi="Arial" w:cs="Arial"/>
              </w:rPr>
            </w:pPr>
            <w:r w:rsidRPr="009708A8">
              <w:rPr>
                <w:rFonts w:ascii="Arial" w:hAnsi="Arial" w:cs="Arial"/>
              </w:rPr>
              <w:t>N/A</w:t>
            </w:r>
          </w:p>
        </w:tc>
      </w:tr>
    </w:tbl>
    <w:p w:rsidR="00E3297C" w:rsidRPr="008F4B97" w:rsidRDefault="00E3297C">
      <w:pPr>
        <w:contextualSpacing/>
      </w:pPr>
    </w:p>
    <w:sectPr w:rsidR="00E3297C" w:rsidRPr="008F4B9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C76" w:rsidRDefault="00645C76" w:rsidP="00816D2A">
      <w:pPr>
        <w:spacing w:after="0" w:line="240" w:lineRule="auto"/>
      </w:pPr>
      <w:r>
        <w:separator/>
      </w:r>
    </w:p>
  </w:endnote>
  <w:endnote w:type="continuationSeparator" w:id="0">
    <w:p w:rsidR="00645C76" w:rsidRDefault="00645C76" w:rsidP="00816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yriad Pro Cond">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282808"/>
      <w:docPartObj>
        <w:docPartGallery w:val="Page Numbers (Bottom of Page)"/>
        <w:docPartUnique/>
      </w:docPartObj>
    </w:sdtPr>
    <w:sdtEndPr>
      <w:rPr>
        <w:noProof/>
      </w:rPr>
    </w:sdtEndPr>
    <w:sdtContent>
      <w:p w:rsidR="00816D2A" w:rsidRDefault="00816D2A">
        <w:pPr>
          <w:pStyle w:val="Footer"/>
          <w:jc w:val="center"/>
        </w:pPr>
        <w:r>
          <w:fldChar w:fldCharType="begin"/>
        </w:r>
        <w:r>
          <w:instrText xml:space="preserve"> PAGE   \* MERGEFORMAT </w:instrText>
        </w:r>
        <w:r>
          <w:fldChar w:fldCharType="separate"/>
        </w:r>
        <w:r w:rsidR="006D3E79">
          <w:rPr>
            <w:noProof/>
          </w:rPr>
          <w:t>1</w:t>
        </w:r>
        <w:r>
          <w:rPr>
            <w:noProof/>
          </w:rPr>
          <w:fldChar w:fldCharType="end"/>
        </w:r>
      </w:p>
    </w:sdtContent>
  </w:sdt>
  <w:p w:rsidR="00816D2A" w:rsidRDefault="00816D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C76" w:rsidRDefault="00645C76" w:rsidP="00816D2A">
      <w:pPr>
        <w:spacing w:after="0" w:line="240" w:lineRule="auto"/>
      </w:pPr>
      <w:r>
        <w:separator/>
      </w:r>
    </w:p>
  </w:footnote>
  <w:footnote w:type="continuationSeparator" w:id="0">
    <w:p w:rsidR="00645C76" w:rsidRDefault="00645C76" w:rsidP="00816D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BE5"/>
    <w:rsid w:val="0000615F"/>
    <w:rsid w:val="000144FC"/>
    <w:rsid w:val="00015F72"/>
    <w:rsid w:val="00016649"/>
    <w:rsid w:val="00041CB6"/>
    <w:rsid w:val="000775A0"/>
    <w:rsid w:val="00080D64"/>
    <w:rsid w:val="000E5B03"/>
    <w:rsid w:val="001275CE"/>
    <w:rsid w:val="0013006C"/>
    <w:rsid w:val="001C1EF2"/>
    <w:rsid w:val="001D0FFF"/>
    <w:rsid w:val="001D280D"/>
    <w:rsid w:val="00277B9F"/>
    <w:rsid w:val="002A06B8"/>
    <w:rsid w:val="002B7027"/>
    <w:rsid w:val="002C25CE"/>
    <w:rsid w:val="002C2EDF"/>
    <w:rsid w:val="002E4F2D"/>
    <w:rsid w:val="002F145A"/>
    <w:rsid w:val="00303F87"/>
    <w:rsid w:val="003402D5"/>
    <w:rsid w:val="00346EC7"/>
    <w:rsid w:val="0036280C"/>
    <w:rsid w:val="00392F38"/>
    <w:rsid w:val="003E676A"/>
    <w:rsid w:val="003E71BB"/>
    <w:rsid w:val="00411B54"/>
    <w:rsid w:val="00422F39"/>
    <w:rsid w:val="00443F56"/>
    <w:rsid w:val="00454FE7"/>
    <w:rsid w:val="004C2C9A"/>
    <w:rsid w:val="004D04AB"/>
    <w:rsid w:val="004E7133"/>
    <w:rsid w:val="00502BDE"/>
    <w:rsid w:val="00517AEE"/>
    <w:rsid w:val="00547567"/>
    <w:rsid w:val="00554EA8"/>
    <w:rsid w:val="00590DA0"/>
    <w:rsid w:val="00596A4D"/>
    <w:rsid w:val="006148D5"/>
    <w:rsid w:val="006169BF"/>
    <w:rsid w:val="00616EB1"/>
    <w:rsid w:val="00625D0A"/>
    <w:rsid w:val="00645C76"/>
    <w:rsid w:val="00647C8B"/>
    <w:rsid w:val="006724A8"/>
    <w:rsid w:val="0069593D"/>
    <w:rsid w:val="006B6E90"/>
    <w:rsid w:val="006D3E79"/>
    <w:rsid w:val="006D7A9A"/>
    <w:rsid w:val="006E2403"/>
    <w:rsid w:val="007028C6"/>
    <w:rsid w:val="00744E30"/>
    <w:rsid w:val="007515E6"/>
    <w:rsid w:val="00761B53"/>
    <w:rsid w:val="00794BCE"/>
    <w:rsid w:val="007D62A7"/>
    <w:rsid w:val="007D70F1"/>
    <w:rsid w:val="007E2E67"/>
    <w:rsid w:val="0080020D"/>
    <w:rsid w:val="00816D2A"/>
    <w:rsid w:val="00835187"/>
    <w:rsid w:val="0088580D"/>
    <w:rsid w:val="008A154F"/>
    <w:rsid w:val="008A6368"/>
    <w:rsid w:val="008A7D41"/>
    <w:rsid w:val="008E7B31"/>
    <w:rsid w:val="008F4B97"/>
    <w:rsid w:val="009363F5"/>
    <w:rsid w:val="00963C4E"/>
    <w:rsid w:val="009708A8"/>
    <w:rsid w:val="009B26E3"/>
    <w:rsid w:val="009B36A8"/>
    <w:rsid w:val="00A06A7D"/>
    <w:rsid w:val="00A7237A"/>
    <w:rsid w:val="00A86BF3"/>
    <w:rsid w:val="00AA13D6"/>
    <w:rsid w:val="00AD1A4A"/>
    <w:rsid w:val="00B35650"/>
    <w:rsid w:val="00B37AB0"/>
    <w:rsid w:val="00B5754C"/>
    <w:rsid w:val="00B57B68"/>
    <w:rsid w:val="00B77E38"/>
    <w:rsid w:val="00BB155D"/>
    <w:rsid w:val="00C10988"/>
    <w:rsid w:val="00C73132"/>
    <w:rsid w:val="00CB1BE5"/>
    <w:rsid w:val="00D928B1"/>
    <w:rsid w:val="00DD334B"/>
    <w:rsid w:val="00DD39C5"/>
    <w:rsid w:val="00DF6AD2"/>
    <w:rsid w:val="00E3297C"/>
    <w:rsid w:val="00E46CD0"/>
    <w:rsid w:val="00E47E85"/>
    <w:rsid w:val="00E85659"/>
    <w:rsid w:val="00E8635C"/>
    <w:rsid w:val="00EE3448"/>
    <w:rsid w:val="00EE67F0"/>
    <w:rsid w:val="00F019D3"/>
    <w:rsid w:val="00F14454"/>
    <w:rsid w:val="00F756D1"/>
    <w:rsid w:val="00FF2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FEBB85-E02A-4179-A545-6BF624DBA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0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724A8"/>
    <w:pPr>
      <w:spacing w:after="0" w:line="240" w:lineRule="auto"/>
    </w:pPr>
  </w:style>
  <w:style w:type="paragraph" w:styleId="BalloonText">
    <w:name w:val="Balloon Text"/>
    <w:basedOn w:val="Normal"/>
    <w:link w:val="BalloonTextChar"/>
    <w:uiPriority w:val="99"/>
    <w:semiHidden/>
    <w:unhideWhenUsed/>
    <w:rsid w:val="00303F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F87"/>
    <w:rPr>
      <w:rFonts w:ascii="Segoe UI" w:hAnsi="Segoe UI" w:cs="Segoe UI"/>
      <w:sz w:val="18"/>
      <w:szCs w:val="18"/>
    </w:rPr>
  </w:style>
  <w:style w:type="paragraph" w:styleId="Header">
    <w:name w:val="header"/>
    <w:basedOn w:val="Normal"/>
    <w:link w:val="HeaderChar"/>
    <w:uiPriority w:val="99"/>
    <w:unhideWhenUsed/>
    <w:rsid w:val="00816D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D2A"/>
  </w:style>
  <w:style w:type="paragraph" w:styleId="Footer">
    <w:name w:val="footer"/>
    <w:basedOn w:val="Normal"/>
    <w:link w:val="FooterChar"/>
    <w:uiPriority w:val="99"/>
    <w:unhideWhenUsed/>
    <w:rsid w:val="00816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webSettings" Target="webSettings.xml"/><Relationship Id="rId7" Type="http://schemas.openxmlformats.org/officeDocument/2006/relationships/chart" Target="charts/chart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baseline="0">
                <a:solidFill>
                  <a:sysClr val="windowText" lastClr="000000"/>
                </a:solidFill>
              </a:rPr>
              <a:t>Growth in CSS/FYS Sections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 of FYS sections</c:v>
                </c:pt>
              </c:strCache>
            </c:strRef>
          </c:tx>
          <c:spPr>
            <a:solidFill>
              <a:srgbClr val="0070C0"/>
            </a:solidFill>
            <a:ln>
              <a:solidFill>
                <a:srgbClr val="0070C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Sheet1!$A$2:$A$16</c:f>
              <c:strCache>
                <c:ptCount val="15"/>
                <c:pt idx="0">
                  <c:v>Sp09</c:v>
                </c:pt>
                <c:pt idx="1">
                  <c:v>Fa09</c:v>
                </c:pt>
                <c:pt idx="2">
                  <c:v>Sp10</c:v>
                </c:pt>
                <c:pt idx="3">
                  <c:v>Fa10</c:v>
                </c:pt>
                <c:pt idx="4">
                  <c:v>Sp11</c:v>
                </c:pt>
                <c:pt idx="5">
                  <c:v>Fa11</c:v>
                </c:pt>
                <c:pt idx="6">
                  <c:v>Sp12</c:v>
                </c:pt>
                <c:pt idx="7">
                  <c:v>Fa12</c:v>
                </c:pt>
                <c:pt idx="8">
                  <c:v>Sp13</c:v>
                </c:pt>
                <c:pt idx="9">
                  <c:v>Fa13</c:v>
                </c:pt>
                <c:pt idx="10">
                  <c:v>Sp14</c:v>
                </c:pt>
                <c:pt idx="11">
                  <c:v>Fa14</c:v>
                </c:pt>
                <c:pt idx="12">
                  <c:v>Sp15</c:v>
                </c:pt>
                <c:pt idx="13">
                  <c:v>Fa15</c:v>
                </c:pt>
                <c:pt idx="14">
                  <c:v>Sp16</c:v>
                </c:pt>
              </c:strCache>
            </c:strRef>
          </c:cat>
          <c:val>
            <c:numRef>
              <c:f>Sheet1!$B$2:$B$16</c:f>
              <c:numCache>
                <c:formatCode>General</c:formatCode>
                <c:ptCount val="15"/>
                <c:pt idx="0">
                  <c:v>1</c:v>
                </c:pt>
                <c:pt idx="1">
                  <c:v>3</c:v>
                </c:pt>
                <c:pt idx="2">
                  <c:v>2</c:v>
                </c:pt>
                <c:pt idx="3">
                  <c:v>12</c:v>
                </c:pt>
                <c:pt idx="4">
                  <c:v>6</c:v>
                </c:pt>
                <c:pt idx="5">
                  <c:v>13</c:v>
                </c:pt>
                <c:pt idx="6">
                  <c:v>8</c:v>
                </c:pt>
                <c:pt idx="7">
                  <c:v>30</c:v>
                </c:pt>
                <c:pt idx="8">
                  <c:v>13</c:v>
                </c:pt>
                <c:pt idx="9">
                  <c:v>31</c:v>
                </c:pt>
                <c:pt idx="10">
                  <c:v>18</c:v>
                </c:pt>
                <c:pt idx="11">
                  <c:v>28</c:v>
                </c:pt>
                <c:pt idx="12">
                  <c:v>16</c:v>
                </c:pt>
                <c:pt idx="13">
                  <c:v>24</c:v>
                </c:pt>
                <c:pt idx="14">
                  <c:v>13</c:v>
                </c:pt>
              </c:numCache>
            </c:numRef>
          </c:val>
        </c:ser>
        <c:dLbls>
          <c:showLegendKey val="0"/>
          <c:showVal val="0"/>
          <c:showCatName val="0"/>
          <c:showSerName val="0"/>
          <c:showPercent val="0"/>
          <c:showBubbleSize val="0"/>
        </c:dLbls>
        <c:gapWidth val="219"/>
        <c:overlap val="-27"/>
        <c:axId val="159980488"/>
        <c:axId val="159980880"/>
      </c:barChart>
      <c:catAx>
        <c:axId val="159980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59980880"/>
        <c:crosses val="autoZero"/>
        <c:auto val="1"/>
        <c:lblAlgn val="ctr"/>
        <c:lblOffset val="100"/>
        <c:noMultiLvlLbl val="0"/>
      </c:catAx>
      <c:valAx>
        <c:axId val="1599808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599804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baseline="0">
                <a:solidFill>
                  <a:sysClr val="windowText" lastClr="000000"/>
                </a:solidFill>
              </a:rPr>
              <a:t>Growth in CSS/FYS Sections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 students enrolled in CSS/FYS</c:v>
                </c:pt>
              </c:strCache>
            </c:strRef>
          </c:tx>
          <c:spPr>
            <a:solidFill>
              <a:srgbClr val="0070C0"/>
            </a:solidFill>
            <a:ln>
              <a:solidFill>
                <a:srgbClr val="0070C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Sheet1!$A$2:$A$16</c:f>
              <c:strCache>
                <c:ptCount val="15"/>
                <c:pt idx="0">
                  <c:v>Sp09</c:v>
                </c:pt>
                <c:pt idx="1">
                  <c:v>Fa09</c:v>
                </c:pt>
                <c:pt idx="2">
                  <c:v>Sp10</c:v>
                </c:pt>
                <c:pt idx="3">
                  <c:v>Fa10</c:v>
                </c:pt>
                <c:pt idx="4">
                  <c:v>Sp11</c:v>
                </c:pt>
                <c:pt idx="5">
                  <c:v>Fa11</c:v>
                </c:pt>
                <c:pt idx="6">
                  <c:v>Sp12</c:v>
                </c:pt>
                <c:pt idx="7">
                  <c:v>Fa12</c:v>
                </c:pt>
                <c:pt idx="8">
                  <c:v>Sp13</c:v>
                </c:pt>
                <c:pt idx="9">
                  <c:v>Fa13</c:v>
                </c:pt>
                <c:pt idx="10">
                  <c:v>Sp14</c:v>
                </c:pt>
                <c:pt idx="11">
                  <c:v>Fa14</c:v>
                </c:pt>
                <c:pt idx="12">
                  <c:v>Sp15</c:v>
                </c:pt>
                <c:pt idx="13">
                  <c:v>Fa15</c:v>
                </c:pt>
                <c:pt idx="14">
                  <c:v>Sp16</c:v>
                </c:pt>
              </c:strCache>
            </c:strRef>
          </c:cat>
          <c:val>
            <c:numRef>
              <c:f>Sheet1!$B$2:$B$16</c:f>
              <c:numCache>
                <c:formatCode>General</c:formatCode>
                <c:ptCount val="15"/>
                <c:pt idx="0">
                  <c:v>16</c:v>
                </c:pt>
                <c:pt idx="1">
                  <c:v>54</c:v>
                </c:pt>
                <c:pt idx="2">
                  <c:v>35</c:v>
                </c:pt>
                <c:pt idx="3">
                  <c:v>208</c:v>
                </c:pt>
                <c:pt idx="4">
                  <c:v>79</c:v>
                </c:pt>
                <c:pt idx="5">
                  <c:v>248</c:v>
                </c:pt>
                <c:pt idx="6">
                  <c:v>133</c:v>
                </c:pt>
                <c:pt idx="7">
                  <c:v>574</c:v>
                </c:pt>
                <c:pt idx="8">
                  <c:v>235</c:v>
                </c:pt>
                <c:pt idx="9">
                  <c:v>566</c:v>
                </c:pt>
                <c:pt idx="10">
                  <c:v>296</c:v>
                </c:pt>
                <c:pt idx="11">
                  <c:v>525</c:v>
                </c:pt>
                <c:pt idx="12">
                  <c:v>244</c:v>
                </c:pt>
                <c:pt idx="13">
                  <c:v>476</c:v>
                </c:pt>
                <c:pt idx="14">
                  <c:v>193</c:v>
                </c:pt>
              </c:numCache>
            </c:numRef>
          </c:val>
        </c:ser>
        <c:dLbls>
          <c:showLegendKey val="0"/>
          <c:showVal val="0"/>
          <c:showCatName val="0"/>
          <c:showSerName val="0"/>
          <c:showPercent val="0"/>
          <c:showBubbleSize val="0"/>
        </c:dLbls>
        <c:gapWidth val="219"/>
        <c:overlap val="-27"/>
        <c:axId val="193863232"/>
        <c:axId val="193203432"/>
      </c:barChart>
      <c:catAx>
        <c:axId val="193863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93203432"/>
        <c:crosses val="autoZero"/>
        <c:auto val="1"/>
        <c:lblAlgn val="ctr"/>
        <c:lblOffset val="100"/>
        <c:noMultiLvlLbl val="0"/>
      </c:catAx>
      <c:valAx>
        <c:axId val="1932034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938632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783</Words>
  <Characters>4468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Northern Essex Community College</Company>
  <LinksUpToDate>false</LinksUpToDate>
  <CharactersWithSpaces>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Lauren E</dc:creator>
  <cp:keywords/>
  <dc:description/>
  <cp:lastModifiedBy>Elmeus, Eldiane</cp:lastModifiedBy>
  <cp:revision>2</cp:revision>
  <cp:lastPrinted>2016-10-18T17:53:00Z</cp:lastPrinted>
  <dcterms:created xsi:type="dcterms:W3CDTF">2016-11-17T13:48:00Z</dcterms:created>
  <dcterms:modified xsi:type="dcterms:W3CDTF">2016-11-17T13:48:00Z</dcterms:modified>
</cp:coreProperties>
</file>